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76176428"/>
    <w:bookmarkStart w:id="1" w:name="_Hlk47552872"/>
    <w:p w14:paraId="568EE707" w14:textId="32117B8D" w:rsidR="00E721CE" w:rsidRPr="009A4871" w:rsidRDefault="00AE56A7" w:rsidP="00E721CE">
      <w:pPr>
        <w:tabs>
          <w:tab w:val="right" w:pos="9356"/>
          <w:tab w:val="right" w:pos="9639"/>
        </w:tabs>
        <w:ind w:right="2"/>
        <w:rPr>
          <w:b/>
          <w:bCs/>
          <w:sz w:val="28"/>
        </w:rPr>
      </w:pPr>
      <w:r>
        <w:rPr>
          <w:b/>
          <w:bCs/>
          <w:sz w:val="28"/>
        </w:rPr>
        <w:fldChar w:fldCharType="begin"/>
      </w:r>
      <w:r>
        <w:rPr>
          <w:b/>
          <w:bCs/>
          <w:sz w:val="28"/>
        </w:rPr>
        <w:instrText xml:space="preserve"> MACROBUTTON MTEditEquationSection2 </w:instrText>
      </w:r>
      <w:r w:rsidRPr="00AE56A7">
        <w:rPr>
          <w:rStyle w:val="MTEquationSection"/>
          <w:rFonts w:ascii="宋体" w:eastAsia="宋体" w:hAnsi="宋体" w:cs="宋体" w:hint="eastAsia"/>
        </w:rPr>
        <w:instrText>公式章</w:instrText>
      </w:r>
      <w:r w:rsidRPr="00AE56A7">
        <w:rPr>
          <w:rStyle w:val="MTEquationSection"/>
        </w:rPr>
        <w:instrText xml:space="preserve"> 1 </w:instrText>
      </w:r>
      <w:r w:rsidRPr="00AE56A7">
        <w:rPr>
          <w:rStyle w:val="MTEquationSection"/>
          <w:rFonts w:ascii="宋体" w:eastAsia="宋体" w:hAnsi="宋体" w:cs="宋体" w:hint="eastAsia"/>
        </w:rPr>
        <w:instrText>节</w:instrText>
      </w:r>
      <w:r w:rsidRPr="00AE56A7">
        <w:rPr>
          <w:rStyle w:val="MTEquationSection"/>
        </w:rPr>
        <w:instrText xml:space="preserve"> 1</w:instrText>
      </w:r>
      <w:r>
        <w:rPr>
          <w:b/>
          <w:bCs/>
          <w:sz w:val="28"/>
        </w:rPr>
        <w:fldChar w:fldCharType="begin"/>
      </w:r>
      <w:r>
        <w:rPr>
          <w:b/>
          <w:bCs/>
          <w:sz w:val="28"/>
        </w:rPr>
        <w:instrText xml:space="preserve"> SEQ MTEqn \r \h \* MERGEFORMAT </w:instrText>
      </w:r>
      <w:r>
        <w:rPr>
          <w:b/>
          <w:bCs/>
          <w:sz w:val="28"/>
        </w:rPr>
        <w:fldChar w:fldCharType="end"/>
      </w:r>
      <w:r>
        <w:rPr>
          <w:b/>
          <w:bCs/>
          <w:sz w:val="28"/>
        </w:rPr>
        <w:fldChar w:fldCharType="begin"/>
      </w:r>
      <w:r>
        <w:rPr>
          <w:b/>
          <w:bCs/>
          <w:sz w:val="28"/>
        </w:rPr>
        <w:instrText xml:space="preserve"> SEQ MTSec \r 1 \h \* MERGEFORMAT </w:instrText>
      </w:r>
      <w:r>
        <w:rPr>
          <w:b/>
          <w:bCs/>
          <w:sz w:val="28"/>
        </w:rPr>
        <w:fldChar w:fldCharType="end"/>
      </w:r>
      <w:r>
        <w:rPr>
          <w:b/>
          <w:bCs/>
          <w:sz w:val="28"/>
        </w:rPr>
        <w:fldChar w:fldCharType="begin"/>
      </w:r>
      <w:r>
        <w:rPr>
          <w:b/>
          <w:bCs/>
          <w:sz w:val="28"/>
        </w:rPr>
        <w:instrText xml:space="preserve"> SEQ MTChap \r 1 \h \* MERGEFORMAT </w:instrText>
      </w:r>
      <w:r>
        <w:rPr>
          <w:b/>
          <w:bCs/>
          <w:sz w:val="28"/>
        </w:rPr>
        <w:fldChar w:fldCharType="end"/>
      </w:r>
      <w:r>
        <w:rPr>
          <w:b/>
          <w:bCs/>
          <w:sz w:val="28"/>
        </w:rPr>
        <w:fldChar w:fldCharType="end"/>
      </w:r>
      <w:r w:rsidR="00E721CE" w:rsidRPr="009A4871">
        <w:rPr>
          <w:b/>
          <w:bCs/>
          <w:sz w:val="28"/>
        </w:rPr>
        <w:t>3GPP TSG RAN WG1 #11</w:t>
      </w:r>
      <w:r w:rsidR="005715FF">
        <w:rPr>
          <w:rFonts w:eastAsiaTheme="minorEastAsia" w:hint="eastAsia"/>
          <w:b/>
          <w:bCs/>
          <w:sz w:val="28"/>
          <w:lang w:eastAsia="zh-CN"/>
        </w:rPr>
        <w:t>9</w:t>
      </w:r>
      <w:r w:rsidR="00E721CE" w:rsidRPr="009A4871">
        <w:rPr>
          <w:b/>
          <w:bCs/>
          <w:sz w:val="28"/>
        </w:rPr>
        <w:t xml:space="preserve">                                                        </w:t>
      </w:r>
      <w:r w:rsidR="00E721CE" w:rsidRPr="009A4871">
        <w:rPr>
          <w:rFonts w:eastAsia="MS Mincho"/>
          <w:b/>
          <w:bCs/>
          <w:sz w:val="28"/>
          <w:lang w:eastAsia="ja-JP"/>
        </w:rPr>
        <w:t xml:space="preserve">  </w:t>
      </w:r>
      <w:r w:rsidR="00E721CE" w:rsidRPr="00C4370D">
        <w:rPr>
          <w:b/>
          <w:bCs/>
          <w:sz w:val="28"/>
        </w:rPr>
        <w:t>R1-</w:t>
      </w:r>
      <w:r w:rsidR="00C4370D" w:rsidRPr="00C4370D">
        <w:rPr>
          <w:rFonts w:eastAsiaTheme="minorEastAsia"/>
          <w:b/>
          <w:bCs/>
          <w:sz w:val="28"/>
          <w:lang w:eastAsia="zh-CN"/>
        </w:rPr>
        <w:t>2410214</w:t>
      </w:r>
    </w:p>
    <w:p w14:paraId="07435BEE" w14:textId="3EF4DF65" w:rsidR="009A2050" w:rsidRPr="00445961" w:rsidRDefault="005715FF" w:rsidP="00E721CE">
      <w:pPr>
        <w:tabs>
          <w:tab w:val="right" w:pos="9356"/>
          <w:tab w:val="right" w:pos="9639"/>
        </w:tabs>
        <w:ind w:right="2"/>
        <w:rPr>
          <w:b/>
          <w:bCs/>
          <w:sz w:val="28"/>
        </w:rPr>
      </w:pPr>
      <w:r w:rsidRPr="005715FF">
        <w:rPr>
          <w:b/>
          <w:bCs/>
          <w:sz w:val="28"/>
        </w:rPr>
        <w:t>Orlando, US</w:t>
      </w:r>
      <w:r w:rsidR="00E721CE" w:rsidRPr="009A4871">
        <w:rPr>
          <w:b/>
          <w:bCs/>
          <w:sz w:val="28"/>
        </w:rPr>
        <w:t xml:space="preserve">, </w:t>
      </w:r>
      <w:r>
        <w:rPr>
          <w:rFonts w:eastAsiaTheme="minorEastAsia" w:hint="eastAsia"/>
          <w:b/>
          <w:bCs/>
          <w:sz w:val="28"/>
          <w:lang w:eastAsia="zh-CN"/>
        </w:rPr>
        <w:t>November</w:t>
      </w:r>
      <w:r w:rsidR="00E721CE" w:rsidRPr="009A4871">
        <w:rPr>
          <w:b/>
          <w:bCs/>
          <w:sz w:val="28"/>
        </w:rPr>
        <w:t xml:space="preserve"> </w:t>
      </w:r>
      <w:r>
        <w:rPr>
          <w:rFonts w:eastAsiaTheme="minorEastAsia" w:hint="eastAsia"/>
          <w:b/>
          <w:bCs/>
          <w:sz w:val="28"/>
          <w:lang w:eastAsia="zh-CN"/>
        </w:rPr>
        <w:t>18th</w:t>
      </w:r>
      <w:r w:rsidR="00E721CE" w:rsidRPr="009A4871">
        <w:rPr>
          <w:b/>
          <w:bCs/>
          <w:sz w:val="28"/>
        </w:rPr>
        <w:t xml:space="preserve"> – </w:t>
      </w:r>
      <w:r>
        <w:rPr>
          <w:rFonts w:eastAsiaTheme="minorEastAsia" w:hint="eastAsia"/>
          <w:b/>
          <w:bCs/>
          <w:sz w:val="28"/>
          <w:lang w:eastAsia="zh-CN"/>
        </w:rPr>
        <w:t>22</w:t>
      </w:r>
      <w:r w:rsidR="00E721CE" w:rsidRPr="009A4871">
        <w:rPr>
          <w:b/>
          <w:bCs/>
          <w:sz w:val="28"/>
        </w:rPr>
        <w:t>th, 2024</w:t>
      </w:r>
      <w:bookmarkEnd w:id="0"/>
    </w:p>
    <w:p w14:paraId="5968E8CF" w14:textId="77777777" w:rsidR="00A01BB4" w:rsidRPr="00445961" w:rsidRDefault="00A01BB4" w:rsidP="009A2050">
      <w:pPr>
        <w:pStyle w:val="a5"/>
        <w:tabs>
          <w:tab w:val="clear" w:pos="4536"/>
          <w:tab w:val="left" w:pos="1800"/>
        </w:tabs>
        <w:ind w:left="1800" w:hanging="1800"/>
        <w:rPr>
          <w:rFonts w:ascii="Times New Roman" w:hAnsi="Times New Roman"/>
          <w:sz w:val="22"/>
          <w:szCs w:val="22"/>
        </w:rPr>
      </w:pPr>
    </w:p>
    <w:p w14:paraId="3E2A79D3" w14:textId="0A109D23" w:rsidR="009A2050" w:rsidRPr="006A2264" w:rsidRDefault="009A2050" w:rsidP="009A2050">
      <w:pPr>
        <w:pStyle w:val="a5"/>
        <w:tabs>
          <w:tab w:val="clear" w:pos="4536"/>
          <w:tab w:val="left" w:pos="1800"/>
        </w:tabs>
        <w:ind w:left="1800" w:hanging="1800"/>
        <w:rPr>
          <w:rFonts w:ascii="Times New Roman" w:hAnsi="Times New Roman"/>
          <w:sz w:val="22"/>
          <w:szCs w:val="22"/>
          <w:lang w:eastAsia="zh-CN"/>
        </w:rPr>
      </w:pPr>
      <w:r w:rsidRPr="00445961">
        <w:rPr>
          <w:rFonts w:ascii="Times New Roman" w:hAnsi="Times New Roman"/>
          <w:sz w:val="22"/>
          <w:szCs w:val="22"/>
        </w:rPr>
        <w:t>Source:</w:t>
      </w:r>
      <w:r w:rsidRPr="00445961">
        <w:rPr>
          <w:rFonts w:ascii="Times New Roman" w:hAnsi="Times New Roman"/>
          <w:sz w:val="22"/>
          <w:szCs w:val="22"/>
        </w:rPr>
        <w:tab/>
      </w:r>
      <w:r w:rsidR="005715FF">
        <w:rPr>
          <w:rFonts w:ascii="Times New Roman" w:eastAsia="宋体" w:hAnsi="Times New Roman" w:hint="eastAsia"/>
          <w:sz w:val="22"/>
          <w:szCs w:val="22"/>
          <w:lang w:eastAsia="zh-CN"/>
        </w:rPr>
        <w:t>BUPT</w:t>
      </w:r>
      <w:r w:rsidR="005715FF" w:rsidRPr="009245B7">
        <w:rPr>
          <w:rFonts w:ascii="Times New Roman" w:eastAsia="宋体" w:hAnsi="Times New Roman" w:hint="eastAsia"/>
          <w:sz w:val="22"/>
          <w:szCs w:val="22"/>
          <w:lang w:eastAsia="zh-CN"/>
        </w:rPr>
        <w:t>, CMCC</w:t>
      </w:r>
    </w:p>
    <w:p w14:paraId="6C99E9B2" w14:textId="757618E4" w:rsidR="000463E5" w:rsidRPr="005715FF" w:rsidRDefault="009A2050" w:rsidP="009A2050">
      <w:pPr>
        <w:pStyle w:val="a5"/>
        <w:tabs>
          <w:tab w:val="clear" w:pos="4536"/>
          <w:tab w:val="left" w:pos="2021"/>
        </w:tabs>
        <w:ind w:left="1798" w:hangingChars="814" w:hanging="1798"/>
        <w:rPr>
          <w:rFonts w:ascii="Times New Roman" w:eastAsiaTheme="minorEastAsia" w:hAnsi="Times New Roman"/>
          <w:sz w:val="22"/>
          <w:szCs w:val="22"/>
          <w:lang w:eastAsia="zh-CN"/>
        </w:rPr>
      </w:pPr>
      <w:r w:rsidRPr="00445961">
        <w:rPr>
          <w:rFonts w:ascii="Times New Roman" w:hAnsi="Times New Roman"/>
          <w:sz w:val="22"/>
          <w:szCs w:val="22"/>
        </w:rPr>
        <w:t>Title:</w:t>
      </w:r>
      <w:r w:rsidRPr="00445961">
        <w:rPr>
          <w:rFonts w:ascii="Times New Roman" w:hAnsi="Times New Roman"/>
          <w:sz w:val="22"/>
          <w:szCs w:val="22"/>
        </w:rPr>
        <w:tab/>
      </w:r>
      <w:r w:rsidR="005715FF">
        <w:rPr>
          <w:rFonts w:ascii="Times New Roman" w:eastAsiaTheme="minorEastAsia" w:hAnsi="Times New Roman" w:hint="eastAsia"/>
          <w:sz w:val="22"/>
          <w:szCs w:val="22"/>
          <w:lang w:eastAsia="zh-CN"/>
        </w:rPr>
        <w:t>Discussion</w:t>
      </w:r>
      <w:r w:rsidR="00CA56DA" w:rsidRPr="000463E5">
        <w:rPr>
          <w:rFonts w:ascii="Times New Roman" w:hAnsi="Times New Roman"/>
          <w:sz w:val="22"/>
          <w:szCs w:val="22"/>
        </w:rPr>
        <w:t xml:space="preserve"> on </w:t>
      </w:r>
      <w:r w:rsidR="005715FF">
        <w:rPr>
          <w:rFonts w:ascii="Times New Roman" w:eastAsiaTheme="minorEastAsia" w:hAnsi="Times New Roman" w:hint="eastAsia"/>
          <w:sz w:val="22"/>
          <w:szCs w:val="22"/>
          <w:lang w:eastAsia="zh-CN"/>
        </w:rPr>
        <w:t>near-field propagation and spatial non-stationary</w:t>
      </w:r>
    </w:p>
    <w:p w14:paraId="05F06A82" w14:textId="3A433912" w:rsidR="009A2050" w:rsidRPr="00445961" w:rsidRDefault="009A2050" w:rsidP="009A2050">
      <w:pPr>
        <w:pStyle w:val="a5"/>
        <w:tabs>
          <w:tab w:val="left" w:pos="1800"/>
        </w:tabs>
        <w:rPr>
          <w:rFonts w:ascii="Times New Roman" w:hAnsi="Times New Roman"/>
          <w:sz w:val="22"/>
          <w:szCs w:val="22"/>
          <w:lang w:eastAsia="ja-JP"/>
        </w:rPr>
      </w:pPr>
      <w:r w:rsidRPr="00445961">
        <w:rPr>
          <w:rFonts w:ascii="Times New Roman" w:hAnsi="Times New Roman"/>
          <w:sz w:val="22"/>
          <w:szCs w:val="22"/>
        </w:rPr>
        <w:t>Agenda Item:</w:t>
      </w:r>
      <w:r w:rsidRPr="00445961">
        <w:rPr>
          <w:rFonts w:ascii="Times New Roman" w:hAnsi="Times New Roman"/>
          <w:sz w:val="22"/>
          <w:szCs w:val="22"/>
        </w:rPr>
        <w:tab/>
      </w:r>
      <w:r w:rsidR="002C56EE" w:rsidRPr="00445961">
        <w:rPr>
          <w:rFonts w:ascii="Times New Roman" w:hAnsi="Times New Roman"/>
          <w:sz w:val="22"/>
          <w:szCs w:val="22"/>
          <w:lang w:val="en-GB"/>
        </w:rPr>
        <w:t>9</w:t>
      </w:r>
      <w:r w:rsidR="00D321BD" w:rsidRPr="00445961">
        <w:rPr>
          <w:rFonts w:ascii="Times New Roman" w:hAnsi="Times New Roman"/>
          <w:sz w:val="22"/>
          <w:szCs w:val="22"/>
          <w:lang w:val="en-GB"/>
        </w:rPr>
        <w:t>.</w:t>
      </w:r>
      <w:r w:rsidR="00D429F1">
        <w:rPr>
          <w:rFonts w:ascii="Times New Roman" w:hAnsi="Times New Roman" w:hint="eastAsia"/>
          <w:sz w:val="22"/>
          <w:szCs w:val="22"/>
          <w:lang w:val="en-GB" w:eastAsia="ja-JP"/>
        </w:rPr>
        <w:t>8</w:t>
      </w:r>
      <w:r w:rsidR="00D321BD" w:rsidRPr="00445961">
        <w:rPr>
          <w:rFonts w:ascii="Times New Roman" w:hAnsi="Times New Roman"/>
          <w:sz w:val="22"/>
          <w:szCs w:val="22"/>
          <w:lang w:val="en-GB"/>
        </w:rPr>
        <w:t>.</w:t>
      </w:r>
      <w:r w:rsidR="00CA56DA">
        <w:rPr>
          <w:rFonts w:ascii="Times New Roman" w:hAnsi="Times New Roman" w:hint="eastAsia"/>
          <w:sz w:val="22"/>
          <w:szCs w:val="22"/>
          <w:lang w:val="en-GB" w:eastAsia="ja-JP"/>
        </w:rPr>
        <w:t>2</w:t>
      </w:r>
    </w:p>
    <w:p w14:paraId="7332BF3C" w14:textId="466015F7" w:rsidR="009A2050" w:rsidRPr="00445961" w:rsidRDefault="009A2050" w:rsidP="009A2050">
      <w:pPr>
        <w:pStyle w:val="a5"/>
        <w:tabs>
          <w:tab w:val="left" w:pos="1800"/>
        </w:tabs>
        <w:rPr>
          <w:rFonts w:ascii="Times New Roman" w:eastAsia="宋体" w:hAnsi="Times New Roman"/>
          <w:sz w:val="22"/>
          <w:szCs w:val="22"/>
        </w:rPr>
      </w:pPr>
      <w:r w:rsidRPr="00445961">
        <w:rPr>
          <w:rFonts w:ascii="Times New Roman" w:hAnsi="Times New Roman"/>
          <w:sz w:val="22"/>
          <w:szCs w:val="22"/>
        </w:rPr>
        <w:t>Document for:</w:t>
      </w:r>
      <w:r w:rsidRPr="00445961">
        <w:rPr>
          <w:rFonts w:ascii="Times New Roman" w:hAnsi="Times New Roman"/>
          <w:sz w:val="22"/>
          <w:szCs w:val="22"/>
        </w:rPr>
        <w:tab/>
      </w:r>
      <w:r w:rsidR="00A25E27" w:rsidRPr="00445961">
        <w:rPr>
          <w:rFonts w:ascii="Times New Roman" w:hAnsi="Times New Roman"/>
          <w:sz w:val="22"/>
          <w:szCs w:val="22"/>
        </w:rPr>
        <w:t>Discussion</w:t>
      </w:r>
      <w:r w:rsidR="000E67AF" w:rsidRPr="00445961" w:rsidDel="000E67AF">
        <w:rPr>
          <w:rFonts w:ascii="Times New Roman" w:hAnsi="Times New Roman"/>
          <w:sz w:val="22"/>
          <w:szCs w:val="22"/>
        </w:rPr>
        <w:t xml:space="preserve"> </w:t>
      </w:r>
      <w:r w:rsidR="00EC2E31" w:rsidRPr="00445961">
        <w:rPr>
          <w:rFonts w:ascii="Times New Roman" w:hAnsi="Times New Roman"/>
          <w:sz w:val="22"/>
          <w:szCs w:val="22"/>
        </w:rPr>
        <w:t>and Decision</w:t>
      </w:r>
    </w:p>
    <w:p w14:paraId="3D7608DA" w14:textId="2F193E2D" w:rsidR="009A4884" w:rsidRPr="00445961" w:rsidRDefault="001508A1" w:rsidP="00C55482">
      <w:pPr>
        <w:pStyle w:val="title1"/>
        <w:rPr>
          <w:rFonts w:ascii="Times New Roman" w:hAnsi="Times New Roman"/>
        </w:rPr>
      </w:pPr>
      <w:bookmarkStart w:id="2" w:name="_Ref165199314"/>
      <w:bookmarkEnd w:id="1"/>
      <w:r w:rsidRPr="00445961">
        <w:rPr>
          <w:rFonts w:ascii="Times New Roman" w:hAnsi="Times New Roman"/>
        </w:rPr>
        <w:t>Introduction</w:t>
      </w:r>
      <w:bookmarkEnd w:id="2"/>
    </w:p>
    <w:p w14:paraId="3CC36714" w14:textId="1F94EF94" w:rsidR="000644B5" w:rsidRPr="000644B5" w:rsidRDefault="005715FF" w:rsidP="00AD35C7">
      <w:pPr>
        <w:spacing w:before="120"/>
        <w:rPr>
          <w:rFonts w:eastAsia="MS Mincho"/>
          <w:lang w:eastAsia="ja-JP"/>
        </w:rPr>
      </w:pPr>
      <w:r w:rsidRPr="005715FF">
        <w:rPr>
          <w:rFonts w:eastAsia="MS Mincho"/>
          <w:lang w:eastAsia="ja-JP"/>
        </w:rPr>
        <w:t>In Meetings #118 and #118-bis</w:t>
      </w:r>
      <w:r w:rsidR="00C8372E">
        <w:rPr>
          <w:rFonts w:eastAsiaTheme="minorEastAsia" w:hint="eastAsia"/>
          <w:lang w:eastAsia="zh-CN"/>
        </w:rPr>
        <w:t xml:space="preserve"> </w:t>
      </w:r>
      <w:r w:rsidR="00C8372E">
        <w:rPr>
          <w:rFonts w:eastAsiaTheme="minorEastAsia"/>
          <w:lang w:eastAsia="zh-CN"/>
        </w:rPr>
        <w:fldChar w:fldCharType="begin"/>
      </w:r>
      <w:r w:rsidR="00C8372E">
        <w:rPr>
          <w:rFonts w:eastAsiaTheme="minorEastAsia"/>
          <w:lang w:eastAsia="zh-CN"/>
        </w:rPr>
        <w:instrText xml:space="preserve"> </w:instrText>
      </w:r>
      <w:r w:rsidR="00C8372E">
        <w:rPr>
          <w:rFonts w:eastAsiaTheme="minorEastAsia" w:hint="eastAsia"/>
          <w:lang w:eastAsia="zh-CN"/>
        </w:rPr>
        <w:instrText>REF _Ref181953352 \r \h</w:instrText>
      </w:r>
      <w:r w:rsidR="00C8372E">
        <w:rPr>
          <w:rFonts w:eastAsiaTheme="minorEastAsia"/>
          <w:lang w:eastAsia="zh-CN"/>
        </w:rPr>
        <w:instrText xml:space="preserve"> </w:instrText>
      </w:r>
      <w:r w:rsidR="00C8372E">
        <w:rPr>
          <w:rFonts w:eastAsiaTheme="minorEastAsia"/>
          <w:lang w:eastAsia="zh-CN"/>
        </w:rPr>
      </w:r>
      <w:r w:rsidR="00C8372E">
        <w:rPr>
          <w:rFonts w:eastAsiaTheme="minorEastAsia"/>
          <w:lang w:eastAsia="zh-CN"/>
        </w:rPr>
        <w:fldChar w:fldCharType="separate"/>
      </w:r>
      <w:r w:rsidR="00C8372E">
        <w:rPr>
          <w:rFonts w:eastAsiaTheme="minorEastAsia"/>
          <w:lang w:eastAsia="zh-CN"/>
        </w:rPr>
        <w:t>[1]</w:t>
      </w:r>
      <w:r w:rsidR="00C8372E">
        <w:rPr>
          <w:rFonts w:eastAsiaTheme="minorEastAsia"/>
          <w:lang w:eastAsia="zh-CN"/>
        </w:rPr>
        <w:fldChar w:fldCharType="end"/>
      </w:r>
      <w:r w:rsidR="00C8372E">
        <w:rPr>
          <w:rFonts w:eastAsiaTheme="minorEastAsia"/>
          <w:lang w:eastAsia="zh-CN"/>
        </w:rPr>
        <w:fldChar w:fldCharType="begin"/>
      </w:r>
      <w:r w:rsidR="00C8372E">
        <w:rPr>
          <w:rFonts w:eastAsiaTheme="minorEastAsia"/>
          <w:lang w:eastAsia="zh-CN"/>
        </w:rPr>
        <w:instrText xml:space="preserve"> REF _Ref181953354 \r \h </w:instrText>
      </w:r>
      <w:r w:rsidR="00C8372E">
        <w:rPr>
          <w:rFonts w:eastAsiaTheme="minorEastAsia"/>
          <w:lang w:eastAsia="zh-CN"/>
        </w:rPr>
      </w:r>
      <w:r w:rsidR="00C8372E">
        <w:rPr>
          <w:rFonts w:eastAsiaTheme="minorEastAsia"/>
          <w:lang w:eastAsia="zh-CN"/>
        </w:rPr>
        <w:fldChar w:fldCharType="separate"/>
      </w:r>
      <w:r w:rsidR="00C8372E">
        <w:rPr>
          <w:rFonts w:eastAsiaTheme="minorEastAsia"/>
          <w:lang w:eastAsia="zh-CN"/>
        </w:rPr>
        <w:t>[2]</w:t>
      </w:r>
      <w:r w:rsidR="00C8372E">
        <w:rPr>
          <w:rFonts w:eastAsiaTheme="minorEastAsia"/>
          <w:lang w:eastAsia="zh-CN"/>
        </w:rPr>
        <w:fldChar w:fldCharType="end"/>
      </w:r>
      <w:r w:rsidRPr="005715FF">
        <w:rPr>
          <w:rFonts w:eastAsia="MS Mincho"/>
          <w:lang w:eastAsia="ja-JP"/>
        </w:rPr>
        <w:t>, summaries on channel model adaptation/extension of TR</w:t>
      </w:r>
      <w:r w:rsidR="009245B7">
        <w:rPr>
          <w:rFonts w:eastAsiaTheme="minorEastAsia" w:hint="eastAsia"/>
          <w:lang w:eastAsia="zh-CN"/>
        </w:rPr>
        <w:t xml:space="preserve"> </w:t>
      </w:r>
      <w:r w:rsidRPr="005715FF">
        <w:rPr>
          <w:rFonts w:eastAsia="MS Mincho"/>
          <w:lang w:eastAsia="ja-JP"/>
        </w:rPr>
        <w:t xml:space="preserve">38.901 for 7-24 GHz </w:t>
      </w:r>
      <w:r w:rsidR="00C8372E">
        <w:rPr>
          <w:rFonts w:eastAsiaTheme="minorEastAsia" w:hint="eastAsia"/>
          <w:lang w:eastAsia="zh-CN"/>
        </w:rPr>
        <w:t>are</w:t>
      </w:r>
      <w:r w:rsidRPr="005715FF">
        <w:rPr>
          <w:rFonts w:eastAsia="MS Mincho"/>
          <w:lang w:eastAsia="ja-JP"/>
        </w:rPr>
        <w:t xml:space="preserve"> approved</w:t>
      </w:r>
      <w:r w:rsidR="000644B5" w:rsidRPr="00445961">
        <w:rPr>
          <w:rFonts w:eastAsia="MS Mincho"/>
          <w:lang w:eastAsia="ja-JP"/>
        </w:rPr>
        <w:t>:</w:t>
      </w:r>
    </w:p>
    <w:tbl>
      <w:tblPr>
        <w:tblStyle w:val="aa"/>
        <w:tblW w:w="0" w:type="auto"/>
        <w:tblLook w:val="04A0" w:firstRow="1" w:lastRow="0" w:firstColumn="1" w:lastColumn="0" w:noHBand="0" w:noVBand="1"/>
      </w:tblPr>
      <w:tblGrid>
        <w:gridCol w:w="9060"/>
      </w:tblGrid>
      <w:tr w:rsidR="00AD35C7" w:rsidRPr="00445961" w14:paraId="1DB408A5" w14:textId="77777777" w:rsidTr="00B64B6D">
        <w:trPr>
          <w:trHeight w:val="4319"/>
        </w:trPr>
        <w:tc>
          <w:tcPr>
            <w:tcW w:w="9060" w:type="dxa"/>
          </w:tcPr>
          <w:p w14:paraId="20F160F0" w14:textId="77777777" w:rsidR="005715FF" w:rsidRDefault="005715FF" w:rsidP="005715FF">
            <w:pPr>
              <w:snapToGrid w:val="0"/>
              <w:spacing w:after="0"/>
              <w:rPr>
                <w:rFonts w:eastAsia="等线"/>
                <w:highlight w:val="green"/>
                <w:lang w:eastAsia="zh-CN"/>
              </w:rPr>
            </w:pPr>
          </w:p>
          <w:p w14:paraId="49351F19" w14:textId="5ED8255C" w:rsidR="00551CA8" w:rsidRDefault="00551CA8" w:rsidP="00551CA8">
            <w:pPr>
              <w:snapToGrid w:val="0"/>
              <w:spacing w:after="0"/>
              <w:rPr>
                <w:rFonts w:eastAsia="等线"/>
                <w:highlight w:val="green"/>
                <w:lang w:eastAsia="zh-CN"/>
              </w:rPr>
            </w:pPr>
            <w:r>
              <w:rPr>
                <w:rFonts w:eastAsia="等线" w:hint="eastAsia"/>
                <w:highlight w:val="green"/>
                <w:lang w:eastAsia="zh-CN"/>
              </w:rPr>
              <w:t>Agreement</w:t>
            </w:r>
          </w:p>
          <w:p w14:paraId="72BE1337" w14:textId="77777777" w:rsidR="005715FF" w:rsidRPr="005715FF" w:rsidRDefault="005715FF" w:rsidP="005715FF">
            <w:pPr>
              <w:pStyle w:val="afb"/>
              <w:spacing w:before="0" w:beforeAutospacing="0" w:after="0" w:afterAutospacing="0"/>
              <w:rPr>
                <w:rFonts w:ascii="Times New Roman" w:hAnsi="Times New Roman" w:cs="Times New Roman"/>
                <w:sz w:val="20"/>
                <w:szCs w:val="20"/>
                <w:lang w:val="en-GB"/>
              </w:rPr>
            </w:pPr>
            <w:r w:rsidRPr="005715FF">
              <w:rPr>
                <w:rFonts w:ascii="Times New Roman" w:hAnsi="Times New Roman" w:cs="Times New Roman"/>
                <w:sz w:val="20"/>
                <w:szCs w:val="20"/>
                <w:lang w:val="en-GB"/>
              </w:rPr>
              <w:t>For the modelling of spatial non-stationar</w:t>
            </w:r>
            <w:r w:rsidRPr="005715FF">
              <w:rPr>
                <w:rFonts w:ascii="Times New Roman" w:eastAsia="等线" w:hAnsi="Times New Roman" w:cs="Times New Roman"/>
                <w:sz w:val="20"/>
                <w:szCs w:val="20"/>
                <w:lang w:val="en-GB"/>
              </w:rPr>
              <w:t>ity</w:t>
            </w:r>
            <w:r w:rsidRPr="005715FF">
              <w:rPr>
                <w:rFonts w:ascii="Times New Roman" w:hAnsi="Times New Roman" w:cs="Times New Roman"/>
                <w:sz w:val="20"/>
                <w:szCs w:val="20"/>
                <w:lang w:val="en-GB"/>
              </w:rPr>
              <w:t xml:space="preserve">, the variation (e.g., reduction) of power for the impacted ray/cluster within the element-pair link should be modelled as: </w:t>
            </w:r>
          </w:p>
          <w:p w14:paraId="00F40FE8" w14:textId="77777777" w:rsidR="005715FF" w:rsidRPr="005715FF" w:rsidRDefault="005715FF" w:rsidP="005715FF">
            <w:pPr>
              <w:widowControl w:val="0"/>
              <w:numPr>
                <w:ilvl w:val="0"/>
                <w:numId w:val="23"/>
              </w:numPr>
              <w:tabs>
                <w:tab w:val="left" w:pos="284"/>
                <w:tab w:val="left" w:pos="1440"/>
                <w:tab w:val="left" w:pos="2160"/>
              </w:tabs>
              <w:snapToGrid w:val="0"/>
              <w:spacing w:after="0"/>
              <w:ind w:left="0" w:firstLine="0"/>
              <w:rPr>
                <w:szCs w:val="20"/>
                <w:lang w:val="en-GB"/>
              </w:rPr>
            </w:pPr>
            <w:r w:rsidRPr="005715FF">
              <w:rPr>
                <w:szCs w:val="20"/>
              </w:rPr>
              <w:t>If visible probability (VP) or visibility region (VR) is adopted,</w:t>
            </w:r>
          </w:p>
          <w:p w14:paraId="2E12F28D" w14:textId="77777777" w:rsidR="005715FF" w:rsidRPr="005715FF" w:rsidRDefault="005715FF" w:rsidP="007853CC">
            <w:pPr>
              <w:widowControl w:val="0"/>
              <w:numPr>
                <w:ilvl w:val="0"/>
                <w:numId w:val="29"/>
              </w:numPr>
              <w:spacing w:after="0"/>
              <w:ind w:leftChars="120" w:left="480" w:hangingChars="120" w:hanging="240"/>
              <w:rPr>
                <w:szCs w:val="20"/>
              </w:rPr>
            </w:pPr>
            <w:r w:rsidRPr="005715FF">
              <w:rPr>
                <w:rFonts w:eastAsia="宋体"/>
                <w:szCs w:val="20"/>
              </w:rPr>
              <w:t>A power attenuation factor within [0 1] is introduced.</w:t>
            </w:r>
          </w:p>
          <w:p w14:paraId="27EFD8B4" w14:textId="77777777" w:rsidR="005715FF" w:rsidRPr="007853CC" w:rsidRDefault="005715FF" w:rsidP="007853CC">
            <w:pPr>
              <w:widowControl w:val="0"/>
              <w:numPr>
                <w:ilvl w:val="0"/>
                <w:numId w:val="29"/>
              </w:numPr>
              <w:spacing w:after="0"/>
              <w:ind w:leftChars="120" w:left="480" w:hangingChars="120" w:hanging="240"/>
              <w:rPr>
                <w:rFonts w:eastAsia="宋体"/>
                <w:szCs w:val="20"/>
              </w:rPr>
            </w:pPr>
            <w:r w:rsidRPr="005715FF">
              <w:rPr>
                <w:rFonts w:eastAsia="宋体"/>
                <w:szCs w:val="20"/>
              </w:rPr>
              <w:t>FFS: Details on how to determine the exact value for each cluster</w:t>
            </w:r>
          </w:p>
          <w:p w14:paraId="37592953" w14:textId="77777777" w:rsidR="005715FF" w:rsidRPr="005715FF" w:rsidRDefault="005715FF" w:rsidP="005715FF">
            <w:pPr>
              <w:widowControl w:val="0"/>
              <w:numPr>
                <w:ilvl w:val="0"/>
                <w:numId w:val="23"/>
              </w:numPr>
              <w:tabs>
                <w:tab w:val="left" w:pos="284"/>
                <w:tab w:val="left" w:pos="1440"/>
                <w:tab w:val="left" w:pos="2160"/>
              </w:tabs>
              <w:snapToGrid w:val="0"/>
              <w:spacing w:after="0"/>
              <w:ind w:left="0" w:firstLine="0"/>
              <w:rPr>
                <w:szCs w:val="20"/>
              </w:rPr>
            </w:pPr>
            <w:r w:rsidRPr="005715FF">
              <w:rPr>
                <w:szCs w:val="20"/>
              </w:rPr>
              <w:t>If physical blocker-based approach is adopted:</w:t>
            </w:r>
          </w:p>
          <w:p w14:paraId="7293329F" w14:textId="77777777" w:rsidR="005715FF" w:rsidRPr="007853CC" w:rsidRDefault="005715FF" w:rsidP="007853CC">
            <w:pPr>
              <w:widowControl w:val="0"/>
              <w:numPr>
                <w:ilvl w:val="0"/>
                <w:numId w:val="29"/>
              </w:numPr>
              <w:spacing w:after="0"/>
              <w:ind w:leftChars="120" w:left="480" w:hangingChars="120" w:hanging="240"/>
              <w:rPr>
                <w:rFonts w:eastAsia="宋体"/>
                <w:szCs w:val="20"/>
              </w:rPr>
            </w:pPr>
            <w:r w:rsidRPr="007853CC">
              <w:rPr>
                <w:rFonts w:eastAsia="宋体"/>
                <w:szCs w:val="20"/>
              </w:rPr>
              <w:t xml:space="preserve">Adopt the existing knife edge attenuation model in TR 38.901 in blockage Model-B to model the power attenuation per element with following update as: </w:t>
            </w:r>
          </w:p>
          <w:p w14:paraId="140A01A3" w14:textId="77777777" w:rsidR="005715FF" w:rsidRPr="005715FF" w:rsidRDefault="005715FF" w:rsidP="007853CC">
            <w:pPr>
              <w:widowControl w:val="0"/>
              <w:numPr>
                <w:ilvl w:val="0"/>
                <w:numId w:val="28"/>
              </w:numPr>
              <w:spacing w:after="0"/>
              <w:ind w:leftChars="250" w:left="1000" w:hangingChars="250" w:hanging="500"/>
              <w:rPr>
                <w:szCs w:val="20"/>
              </w:rPr>
            </w:pPr>
            <w:r w:rsidRPr="005715FF">
              <w:rPr>
                <w:szCs w:val="20"/>
              </w:rPr>
              <w:t>For each ray/cluster, rotating the blocker to ensure the arrival/departure direction at each Receive/Transmit antenna element is always perpendicular to the screen, respectively.</w:t>
            </w:r>
          </w:p>
          <w:p w14:paraId="5EED9810" w14:textId="77777777" w:rsidR="005715FF" w:rsidRPr="007853CC" w:rsidRDefault="005715FF" w:rsidP="007853CC">
            <w:pPr>
              <w:widowControl w:val="0"/>
              <w:numPr>
                <w:ilvl w:val="0"/>
                <w:numId w:val="29"/>
              </w:numPr>
              <w:spacing w:after="0"/>
              <w:ind w:leftChars="120" w:left="480" w:hangingChars="120" w:hanging="240"/>
              <w:rPr>
                <w:rFonts w:eastAsia="宋体"/>
                <w:szCs w:val="20"/>
              </w:rPr>
            </w:pPr>
            <w:r w:rsidRPr="007853CC">
              <w:rPr>
                <w:rFonts w:eastAsia="宋体"/>
                <w:szCs w:val="20"/>
              </w:rPr>
              <w:t>FFS: applicability and details for blockage Model-A</w:t>
            </w:r>
          </w:p>
          <w:p w14:paraId="0603C27F" w14:textId="77777777" w:rsidR="00551CA8" w:rsidRPr="005715FF" w:rsidRDefault="00551CA8" w:rsidP="00551CA8">
            <w:pPr>
              <w:snapToGrid w:val="0"/>
              <w:spacing w:after="0"/>
              <w:rPr>
                <w:rFonts w:eastAsia="等线"/>
                <w:szCs w:val="20"/>
                <w:highlight w:val="green"/>
                <w:lang w:eastAsia="zh-CN"/>
              </w:rPr>
            </w:pPr>
          </w:p>
          <w:p w14:paraId="049CE8CC" w14:textId="124BEE5B" w:rsidR="00551CA8" w:rsidRDefault="00551CA8" w:rsidP="00551CA8">
            <w:pPr>
              <w:snapToGrid w:val="0"/>
              <w:spacing w:after="0"/>
              <w:rPr>
                <w:rFonts w:eastAsia="等线"/>
                <w:szCs w:val="20"/>
                <w:highlight w:val="green"/>
                <w:lang w:eastAsia="zh-CN"/>
              </w:rPr>
            </w:pPr>
            <w:r>
              <w:rPr>
                <w:rFonts w:eastAsia="等线" w:hint="eastAsia"/>
                <w:szCs w:val="20"/>
                <w:highlight w:val="green"/>
                <w:lang w:eastAsia="zh-CN"/>
              </w:rPr>
              <w:t>Agreement</w:t>
            </w:r>
          </w:p>
          <w:p w14:paraId="4286E7E9" w14:textId="77777777" w:rsidR="007853CC" w:rsidRPr="007853CC" w:rsidRDefault="007853CC" w:rsidP="007853CC">
            <w:pPr>
              <w:spacing w:after="0"/>
              <w:jc w:val="left"/>
              <w:rPr>
                <w:rFonts w:eastAsia="Batang" w:cs="Calibri"/>
                <w:szCs w:val="16"/>
                <w:lang w:val="en-GB"/>
              </w:rPr>
            </w:pPr>
            <w:r w:rsidRPr="007853CC">
              <w:rPr>
                <w:rFonts w:eastAsia="宋体" w:cs="Calibri"/>
                <w:szCs w:val="16"/>
              </w:rPr>
              <w:t xml:space="preserve">For the modelling of spatial non-stationarity, if visible probability or visibility region is adopted, </w:t>
            </w:r>
          </w:p>
          <w:p w14:paraId="4C7BA3A5" w14:textId="77777777" w:rsidR="007853CC" w:rsidRPr="007853CC" w:rsidRDefault="007853CC" w:rsidP="007853CC">
            <w:pPr>
              <w:widowControl w:val="0"/>
              <w:numPr>
                <w:ilvl w:val="0"/>
                <w:numId w:val="23"/>
              </w:numPr>
              <w:tabs>
                <w:tab w:val="left" w:pos="284"/>
                <w:tab w:val="left" w:pos="1440"/>
                <w:tab w:val="left" w:pos="2160"/>
              </w:tabs>
              <w:snapToGrid w:val="0"/>
              <w:spacing w:after="0"/>
              <w:ind w:left="0" w:firstLine="0"/>
              <w:rPr>
                <w:szCs w:val="20"/>
              </w:rPr>
            </w:pPr>
            <w:r w:rsidRPr="007853CC">
              <w:rPr>
                <w:szCs w:val="20"/>
              </w:rPr>
              <w:t>Visible probability or visibility region is modelled per cluster</w:t>
            </w:r>
          </w:p>
          <w:p w14:paraId="3E41CE27" w14:textId="77777777" w:rsidR="007853CC" w:rsidRPr="007853CC" w:rsidRDefault="007853CC" w:rsidP="007853CC">
            <w:pPr>
              <w:widowControl w:val="0"/>
              <w:numPr>
                <w:ilvl w:val="0"/>
                <w:numId w:val="29"/>
              </w:numPr>
              <w:spacing w:after="0"/>
              <w:ind w:leftChars="120" w:left="480" w:hangingChars="120" w:hanging="240"/>
              <w:rPr>
                <w:rFonts w:eastAsia="宋体"/>
                <w:szCs w:val="20"/>
              </w:rPr>
            </w:pPr>
            <w:r w:rsidRPr="007853CC">
              <w:rPr>
                <w:rFonts w:eastAsia="宋体"/>
                <w:szCs w:val="20"/>
              </w:rPr>
              <w:t>FFS Ratio of UEs and clusters that have SNS impact</w:t>
            </w:r>
          </w:p>
          <w:p w14:paraId="7D8E8681" w14:textId="77777777" w:rsidR="007853CC" w:rsidRPr="007853CC" w:rsidRDefault="007853CC" w:rsidP="007853CC">
            <w:pPr>
              <w:widowControl w:val="0"/>
              <w:numPr>
                <w:ilvl w:val="0"/>
                <w:numId w:val="23"/>
              </w:numPr>
              <w:tabs>
                <w:tab w:val="left" w:pos="284"/>
                <w:tab w:val="left" w:pos="1440"/>
                <w:tab w:val="left" w:pos="2160"/>
              </w:tabs>
              <w:snapToGrid w:val="0"/>
              <w:spacing w:after="0"/>
              <w:ind w:left="0" w:firstLine="0"/>
              <w:rPr>
                <w:szCs w:val="20"/>
              </w:rPr>
            </w:pPr>
            <w:r w:rsidRPr="007853CC">
              <w:rPr>
                <w:szCs w:val="20"/>
              </w:rPr>
              <w:t>Rectangle can be considered as starting point for shape of VR with following alternatives to define the size:</w:t>
            </w:r>
          </w:p>
          <w:p w14:paraId="5FCB08FC" w14:textId="77777777" w:rsidR="007853CC" w:rsidRPr="007853CC" w:rsidRDefault="007853CC" w:rsidP="007853CC">
            <w:pPr>
              <w:widowControl w:val="0"/>
              <w:numPr>
                <w:ilvl w:val="0"/>
                <w:numId w:val="29"/>
              </w:numPr>
              <w:spacing w:after="0"/>
              <w:ind w:leftChars="120" w:left="480" w:hangingChars="120" w:hanging="240"/>
              <w:rPr>
                <w:rFonts w:eastAsia="宋体"/>
                <w:szCs w:val="20"/>
              </w:rPr>
            </w:pPr>
            <w:r w:rsidRPr="007853CC">
              <w:rPr>
                <w:rFonts w:eastAsia="宋体"/>
                <w:szCs w:val="20"/>
              </w:rPr>
              <w:t>Alt 1: VR size is defined as number of elements generated by a distribution</w:t>
            </w:r>
          </w:p>
          <w:p w14:paraId="0B248AC9" w14:textId="77777777" w:rsidR="007853CC" w:rsidRPr="007853CC" w:rsidRDefault="007853CC" w:rsidP="007853CC">
            <w:pPr>
              <w:widowControl w:val="0"/>
              <w:numPr>
                <w:ilvl w:val="0"/>
                <w:numId w:val="28"/>
              </w:numPr>
              <w:spacing w:after="0"/>
              <w:ind w:leftChars="250" w:left="1000" w:hangingChars="250" w:hanging="500"/>
              <w:rPr>
                <w:szCs w:val="20"/>
              </w:rPr>
            </w:pPr>
            <w:r w:rsidRPr="007853CC">
              <w:rPr>
                <w:szCs w:val="20"/>
              </w:rPr>
              <w:t>FFS distribution</w:t>
            </w:r>
          </w:p>
          <w:p w14:paraId="13ECEF54" w14:textId="77777777" w:rsidR="007853CC" w:rsidRPr="007853CC" w:rsidRDefault="007853CC" w:rsidP="007853CC">
            <w:pPr>
              <w:widowControl w:val="0"/>
              <w:numPr>
                <w:ilvl w:val="0"/>
                <w:numId w:val="29"/>
              </w:numPr>
              <w:spacing w:after="0"/>
              <w:ind w:leftChars="120" w:left="480" w:hangingChars="120" w:hanging="240"/>
              <w:rPr>
                <w:rFonts w:eastAsia="宋体"/>
                <w:szCs w:val="20"/>
              </w:rPr>
            </w:pPr>
            <w:r w:rsidRPr="007853CC">
              <w:rPr>
                <w:rFonts w:eastAsia="宋体"/>
                <w:szCs w:val="20"/>
              </w:rPr>
              <w:t>Alt 2: VR size is derived based on distance between antenna array of BS and UE/cluster</w:t>
            </w:r>
          </w:p>
          <w:p w14:paraId="03A626BC" w14:textId="77777777" w:rsidR="007853CC" w:rsidRPr="007853CC" w:rsidRDefault="007853CC" w:rsidP="007853CC">
            <w:pPr>
              <w:widowControl w:val="0"/>
              <w:numPr>
                <w:ilvl w:val="0"/>
                <w:numId w:val="28"/>
              </w:numPr>
              <w:spacing w:after="0"/>
              <w:ind w:leftChars="250" w:left="1000" w:hangingChars="250" w:hanging="500"/>
              <w:rPr>
                <w:szCs w:val="20"/>
              </w:rPr>
            </w:pPr>
            <w:r w:rsidRPr="007853CC">
              <w:rPr>
                <w:szCs w:val="20"/>
              </w:rPr>
              <w:t>Note: Cluster location is required in this alternative</w:t>
            </w:r>
          </w:p>
          <w:p w14:paraId="1828BD23" w14:textId="77777777" w:rsidR="007853CC" w:rsidRPr="007853CC" w:rsidRDefault="007853CC" w:rsidP="007853CC">
            <w:pPr>
              <w:widowControl w:val="0"/>
              <w:numPr>
                <w:ilvl w:val="0"/>
                <w:numId w:val="29"/>
              </w:numPr>
              <w:spacing w:after="0"/>
              <w:ind w:leftChars="120" w:left="480" w:hangingChars="120" w:hanging="240"/>
              <w:rPr>
                <w:rFonts w:eastAsia="宋体"/>
                <w:szCs w:val="20"/>
              </w:rPr>
            </w:pPr>
            <w:r w:rsidRPr="007853CC">
              <w:rPr>
                <w:rFonts w:eastAsia="宋体"/>
                <w:szCs w:val="20"/>
              </w:rPr>
              <w:t>Alt 3: VR size is randomly generated with a minimum size limit</w:t>
            </w:r>
          </w:p>
          <w:p w14:paraId="7642585A" w14:textId="77777777" w:rsidR="00551CA8" w:rsidRDefault="00551CA8" w:rsidP="00551CA8">
            <w:pPr>
              <w:snapToGrid w:val="0"/>
              <w:spacing w:after="0"/>
              <w:rPr>
                <w:rFonts w:eastAsia="等线"/>
                <w:highlight w:val="green"/>
              </w:rPr>
            </w:pPr>
          </w:p>
          <w:p w14:paraId="302D2507" w14:textId="373E90B6" w:rsidR="00551CA8" w:rsidRPr="00551CA8" w:rsidRDefault="00551CA8" w:rsidP="00551CA8">
            <w:pPr>
              <w:snapToGrid w:val="0"/>
              <w:spacing w:after="0"/>
              <w:rPr>
                <w:rFonts w:eastAsia="等线"/>
                <w:highlight w:val="green"/>
              </w:rPr>
            </w:pPr>
            <w:r w:rsidRPr="00551CA8">
              <w:rPr>
                <w:rFonts w:eastAsia="等线" w:hint="eastAsia"/>
                <w:highlight w:val="green"/>
              </w:rPr>
              <w:t>Agreement</w:t>
            </w:r>
          </w:p>
          <w:p w14:paraId="0DF4031A" w14:textId="77777777" w:rsidR="007853CC" w:rsidRPr="0010049D" w:rsidRDefault="007853CC" w:rsidP="00F819ED">
            <w:pPr>
              <w:snapToGrid w:val="0"/>
              <w:spacing w:after="0"/>
              <w:jc w:val="left"/>
              <w:rPr>
                <w:rFonts w:eastAsia="宋体"/>
                <w:szCs w:val="16"/>
              </w:rPr>
            </w:pPr>
            <w:r w:rsidRPr="0010049D">
              <w:rPr>
                <w:rFonts w:eastAsia="等线"/>
                <w:szCs w:val="16"/>
              </w:rPr>
              <w:t>For near-field channel, if necessary, t</w:t>
            </w:r>
            <w:r w:rsidRPr="0010049D">
              <w:rPr>
                <w:rFonts w:eastAsia="宋体"/>
                <w:szCs w:val="16"/>
              </w:rPr>
              <w:t xml:space="preserve">he antenna element-wise channel parameters of </w:t>
            </w:r>
            <w:r w:rsidRPr="0010049D">
              <w:rPr>
                <w:rFonts w:eastAsia="等线"/>
                <w:szCs w:val="16"/>
              </w:rPr>
              <w:t>non-direct path between TRP and UE</w:t>
            </w:r>
            <w:r w:rsidRPr="0010049D">
              <w:rPr>
                <w:rFonts w:eastAsia="宋体"/>
                <w:szCs w:val="16"/>
              </w:rPr>
              <w:t xml:space="preserve"> is modelled by:</w:t>
            </w:r>
          </w:p>
          <w:p w14:paraId="6527B803" w14:textId="77777777" w:rsidR="007853CC" w:rsidRPr="0010049D" w:rsidRDefault="007853CC" w:rsidP="00F819ED">
            <w:pPr>
              <w:widowControl w:val="0"/>
              <w:numPr>
                <w:ilvl w:val="0"/>
                <w:numId w:val="30"/>
              </w:numPr>
              <w:snapToGrid w:val="0"/>
              <w:spacing w:after="0"/>
              <w:ind w:leftChars="200" w:left="800" w:hangingChars="200" w:hanging="400"/>
              <w:jc w:val="left"/>
              <w:rPr>
                <w:rFonts w:eastAsia="Calibri"/>
                <w:bCs/>
                <w:szCs w:val="16"/>
              </w:rPr>
            </w:pPr>
            <w:r w:rsidRPr="0010049D">
              <w:rPr>
                <w:rFonts w:eastAsia="宋体"/>
                <w:bCs/>
                <w:szCs w:val="16"/>
              </w:rPr>
              <w:t xml:space="preserve">For the non-direct paths, the antenna element-wise channel parameters are derived based on at least the distance between the BS/UE and a point associated with cluster, i.e., </w:t>
            </w:r>
          </w:p>
          <w:p w14:paraId="3FCB3470" w14:textId="77777777" w:rsidR="007853CC" w:rsidRPr="0010049D" w:rsidRDefault="00000000" w:rsidP="00E7785C">
            <w:pPr>
              <w:widowControl w:val="0"/>
              <w:numPr>
                <w:ilvl w:val="0"/>
                <w:numId w:val="29"/>
              </w:numPr>
              <w:spacing w:after="0"/>
              <w:ind w:leftChars="400" w:left="1600" w:hangingChars="400" w:hanging="800"/>
              <w:rPr>
                <w:rFonts w:eastAsia="宋体"/>
                <w:szCs w:val="20"/>
              </w:rPr>
            </w:pPr>
            <m:oMath>
              <m:sSub>
                <m:sSubPr>
                  <m:ctrlPr>
                    <w:rPr>
                      <w:rFonts w:ascii="Cambria Math" w:eastAsia="宋体" w:hAnsi="Cambria Math"/>
                      <w:szCs w:val="20"/>
                    </w:rPr>
                  </m:ctrlPr>
                </m:sSubPr>
                <m:e>
                  <m:r>
                    <w:rPr>
                      <w:rFonts w:ascii="Cambria Math" w:eastAsia="宋体" w:hAnsi="Cambria Math"/>
                      <w:szCs w:val="20"/>
                    </w:rPr>
                    <m:t>d</m:t>
                  </m:r>
                </m:e>
                <m:sub>
                  <m:r>
                    <m:rPr>
                      <m:sty m:val="p"/>
                    </m:rPr>
                    <w:rPr>
                      <w:rFonts w:ascii="Cambria Math" w:eastAsia="宋体" w:hAnsi="Cambria Math"/>
                      <w:szCs w:val="20"/>
                    </w:rPr>
                    <m:t>1</m:t>
                  </m:r>
                </m:sub>
              </m:sSub>
            </m:oMath>
            <w:r w:rsidR="007853CC" w:rsidRPr="0010049D">
              <w:rPr>
                <w:rFonts w:eastAsia="宋体"/>
                <w:szCs w:val="20"/>
              </w:rPr>
              <w:t xml:space="preserve"> is used to determine the 1st point associated with cluster to calculate the parameter at least for BS side;</w:t>
            </w:r>
          </w:p>
          <w:p w14:paraId="71A7955C" w14:textId="77777777" w:rsidR="007853CC" w:rsidRPr="0010049D" w:rsidRDefault="007853CC" w:rsidP="00E7785C">
            <w:pPr>
              <w:widowControl w:val="0"/>
              <w:numPr>
                <w:ilvl w:val="0"/>
                <w:numId w:val="29"/>
              </w:numPr>
              <w:spacing w:after="0"/>
              <w:ind w:leftChars="400" w:left="1600" w:hangingChars="400" w:hanging="800"/>
              <w:rPr>
                <w:rFonts w:eastAsia="宋体"/>
                <w:szCs w:val="20"/>
              </w:rPr>
            </w:pPr>
            <w:r w:rsidRPr="0010049D">
              <w:rPr>
                <w:rFonts w:eastAsia="宋体"/>
                <w:szCs w:val="20"/>
              </w:rPr>
              <w:t xml:space="preserve">FFS: </w:t>
            </w:r>
            <m:oMath>
              <m:sSub>
                <m:sSubPr>
                  <m:ctrlPr>
                    <w:rPr>
                      <w:rFonts w:ascii="Cambria Math" w:eastAsia="宋体" w:hAnsi="Cambria Math"/>
                      <w:szCs w:val="20"/>
                    </w:rPr>
                  </m:ctrlPr>
                </m:sSubPr>
                <m:e>
                  <m:r>
                    <w:rPr>
                      <w:rFonts w:ascii="Cambria Math" w:eastAsia="宋体" w:hAnsi="Cambria Math"/>
                      <w:szCs w:val="20"/>
                    </w:rPr>
                    <m:t>d</m:t>
                  </m:r>
                </m:e>
                <m:sub>
                  <m:r>
                    <m:rPr>
                      <m:sty m:val="p"/>
                    </m:rPr>
                    <w:rPr>
                      <w:rFonts w:ascii="Cambria Math" w:eastAsia="宋体" w:hAnsi="Cambria Math"/>
                      <w:szCs w:val="20"/>
                    </w:rPr>
                    <m:t>2</m:t>
                  </m:r>
                </m:sub>
              </m:sSub>
            </m:oMath>
            <w:r w:rsidRPr="0010049D">
              <w:rPr>
                <w:rFonts w:eastAsia="宋体"/>
                <w:szCs w:val="20"/>
              </w:rPr>
              <w:t xml:space="preserve"> is used to determine the 2nd point associated with cluster to calculate the parameter at least for UE side;</w:t>
            </w:r>
          </w:p>
          <w:p w14:paraId="4519E11C" w14:textId="77777777" w:rsidR="007853CC" w:rsidRPr="0010049D" w:rsidRDefault="007853CC" w:rsidP="00E7785C">
            <w:pPr>
              <w:widowControl w:val="0"/>
              <w:numPr>
                <w:ilvl w:val="0"/>
                <w:numId w:val="29"/>
              </w:numPr>
              <w:spacing w:after="0"/>
              <w:ind w:leftChars="400" w:left="1600" w:hangingChars="400" w:hanging="800"/>
              <w:rPr>
                <w:rFonts w:eastAsia="宋体"/>
                <w:szCs w:val="20"/>
              </w:rPr>
            </w:pPr>
            <w:r w:rsidRPr="0010049D">
              <w:rPr>
                <w:rFonts w:eastAsia="宋体"/>
                <w:szCs w:val="20"/>
              </w:rPr>
              <w:t>FFS: whether one point is sufficient</w:t>
            </w:r>
          </w:p>
          <w:p w14:paraId="0CDDBE3A" w14:textId="77777777" w:rsidR="007853CC" w:rsidRPr="0010049D" w:rsidRDefault="007853CC" w:rsidP="00E7785C">
            <w:pPr>
              <w:widowControl w:val="0"/>
              <w:numPr>
                <w:ilvl w:val="0"/>
                <w:numId w:val="29"/>
              </w:numPr>
              <w:spacing w:after="0"/>
              <w:ind w:leftChars="400" w:left="1600" w:hangingChars="400" w:hanging="800"/>
              <w:rPr>
                <w:rFonts w:eastAsia="宋体"/>
                <w:szCs w:val="20"/>
              </w:rPr>
            </w:pPr>
            <w:r w:rsidRPr="0010049D">
              <w:rPr>
                <w:rFonts w:eastAsia="宋体"/>
                <w:szCs w:val="20"/>
              </w:rPr>
              <w:t xml:space="preserve">FFS: the details to generate the </w:t>
            </w:r>
            <m:oMath>
              <m:sSub>
                <m:sSubPr>
                  <m:ctrlPr>
                    <w:rPr>
                      <w:rFonts w:ascii="Cambria Math" w:eastAsia="宋体" w:hAnsi="Cambria Math"/>
                      <w:szCs w:val="20"/>
                    </w:rPr>
                  </m:ctrlPr>
                </m:sSubPr>
                <m:e>
                  <m:r>
                    <w:rPr>
                      <w:rFonts w:ascii="Cambria Math" w:eastAsia="宋体" w:hAnsi="Cambria Math"/>
                      <w:szCs w:val="20"/>
                    </w:rPr>
                    <m:t>d</m:t>
                  </m:r>
                </m:e>
                <m:sub>
                  <m:r>
                    <m:rPr>
                      <m:sty m:val="p"/>
                    </m:rPr>
                    <w:rPr>
                      <w:rFonts w:ascii="Cambria Math" w:eastAsia="宋体" w:hAnsi="Cambria Math"/>
                      <w:szCs w:val="20"/>
                    </w:rPr>
                    <m:t>1</m:t>
                  </m:r>
                </m:sub>
              </m:sSub>
            </m:oMath>
            <w:r w:rsidRPr="0010049D">
              <w:rPr>
                <w:rFonts w:eastAsia="宋体"/>
                <w:szCs w:val="20"/>
              </w:rPr>
              <w:t xml:space="preserve">, </w:t>
            </w:r>
            <m:oMath>
              <m:sSub>
                <m:sSubPr>
                  <m:ctrlPr>
                    <w:rPr>
                      <w:rFonts w:ascii="Cambria Math" w:eastAsia="宋体" w:hAnsi="Cambria Math"/>
                      <w:szCs w:val="20"/>
                    </w:rPr>
                  </m:ctrlPr>
                </m:sSubPr>
                <m:e>
                  <m:r>
                    <w:rPr>
                      <w:rFonts w:ascii="Cambria Math" w:eastAsia="宋体" w:hAnsi="Cambria Math"/>
                      <w:szCs w:val="20"/>
                    </w:rPr>
                    <m:t>d</m:t>
                  </m:r>
                </m:e>
                <m:sub>
                  <m:r>
                    <m:rPr>
                      <m:sty m:val="p"/>
                    </m:rPr>
                    <w:rPr>
                      <w:rFonts w:ascii="Cambria Math" w:eastAsia="宋体" w:hAnsi="Cambria Math"/>
                      <w:szCs w:val="20"/>
                    </w:rPr>
                    <m:t>2</m:t>
                  </m:r>
                </m:sub>
              </m:sSub>
            </m:oMath>
            <w:r w:rsidRPr="0010049D">
              <w:rPr>
                <w:rFonts w:eastAsia="宋体"/>
                <w:szCs w:val="20"/>
              </w:rPr>
              <w:t>,e.g.,if the d</w:t>
            </w:r>
            <w:r w:rsidRPr="0010049D">
              <w:rPr>
                <w:rFonts w:eastAsia="宋体"/>
                <w:szCs w:val="20"/>
                <w:vertAlign w:val="subscript"/>
              </w:rPr>
              <w:t>2</w:t>
            </w:r>
            <w:r w:rsidRPr="0010049D">
              <w:rPr>
                <w:rFonts w:eastAsia="宋体"/>
                <w:szCs w:val="20"/>
              </w:rPr>
              <w:t xml:space="preserve"> is needed, both </w:t>
            </w:r>
            <m:oMath>
              <m:sSub>
                <m:sSubPr>
                  <m:ctrlPr>
                    <w:rPr>
                      <w:rFonts w:ascii="Cambria Math" w:eastAsia="宋体" w:hAnsi="Cambria Math"/>
                      <w:szCs w:val="20"/>
                    </w:rPr>
                  </m:ctrlPr>
                </m:sSubPr>
                <m:e>
                  <m:r>
                    <w:rPr>
                      <w:rFonts w:ascii="Cambria Math" w:eastAsia="宋体" w:hAnsi="Cambria Math"/>
                      <w:szCs w:val="20"/>
                    </w:rPr>
                    <m:t>d</m:t>
                  </m:r>
                </m:e>
                <m:sub>
                  <m:r>
                    <m:rPr>
                      <m:sty m:val="p"/>
                    </m:rPr>
                    <w:rPr>
                      <w:rFonts w:ascii="Cambria Math" w:eastAsia="宋体" w:hAnsi="Cambria Math"/>
                      <w:szCs w:val="20"/>
                    </w:rPr>
                    <m:t>1</m:t>
                  </m:r>
                </m:sub>
              </m:sSub>
            </m:oMath>
            <w:r w:rsidRPr="0010049D">
              <w:rPr>
                <w:rFonts w:eastAsia="宋体"/>
                <w:szCs w:val="20"/>
              </w:rPr>
              <w:t xml:space="preserve"> and </w:t>
            </w:r>
            <m:oMath>
              <m:sSub>
                <m:sSubPr>
                  <m:ctrlPr>
                    <w:rPr>
                      <w:rFonts w:ascii="Cambria Math" w:eastAsia="宋体" w:hAnsi="Cambria Math"/>
                      <w:szCs w:val="20"/>
                    </w:rPr>
                  </m:ctrlPr>
                </m:sSubPr>
                <m:e>
                  <m:r>
                    <w:rPr>
                      <w:rFonts w:ascii="Cambria Math" w:eastAsia="宋体" w:hAnsi="Cambria Math"/>
                      <w:szCs w:val="20"/>
                    </w:rPr>
                    <m:t>d</m:t>
                  </m:r>
                </m:e>
                <m:sub>
                  <m:r>
                    <m:rPr>
                      <m:sty m:val="p"/>
                    </m:rPr>
                    <w:rPr>
                      <w:rFonts w:ascii="Cambria Math" w:eastAsia="宋体" w:hAnsi="Cambria Math"/>
                      <w:szCs w:val="20"/>
                    </w:rPr>
                    <m:t>2</m:t>
                  </m:r>
                </m:sub>
              </m:sSub>
            </m:oMath>
            <w:r w:rsidRPr="0010049D">
              <w:rPr>
                <w:rFonts w:eastAsia="宋体"/>
                <w:szCs w:val="20"/>
              </w:rPr>
              <w:t xml:space="preserve"> will be generated pair wise.</w:t>
            </w:r>
          </w:p>
          <w:p w14:paraId="31D75C63" w14:textId="77777777" w:rsidR="007853CC" w:rsidRPr="0010049D" w:rsidRDefault="007853CC" w:rsidP="00E7785C">
            <w:pPr>
              <w:widowControl w:val="0"/>
              <w:numPr>
                <w:ilvl w:val="0"/>
                <w:numId w:val="29"/>
              </w:numPr>
              <w:spacing w:after="0"/>
              <w:ind w:leftChars="400" w:left="1600" w:hangingChars="400" w:hanging="800"/>
              <w:rPr>
                <w:rFonts w:eastAsia="宋体"/>
                <w:szCs w:val="20"/>
              </w:rPr>
            </w:pPr>
            <w:r w:rsidRPr="0010049D">
              <w:rPr>
                <w:rFonts w:eastAsia="宋体"/>
                <w:szCs w:val="20"/>
              </w:rPr>
              <w:t>FFS: The ratio of non-direct path which show the phenomenon with spherical wavefront</w:t>
            </w:r>
          </w:p>
          <w:p w14:paraId="2E0006FA" w14:textId="77777777" w:rsidR="007853CC" w:rsidRPr="0010049D" w:rsidRDefault="007853CC" w:rsidP="00E7785C">
            <w:pPr>
              <w:widowControl w:val="0"/>
              <w:numPr>
                <w:ilvl w:val="0"/>
                <w:numId w:val="29"/>
              </w:numPr>
              <w:spacing w:after="0"/>
              <w:ind w:leftChars="400" w:left="1600" w:hangingChars="400" w:hanging="800"/>
              <w:rPr>
                <w:rFonts w:eastAsia="宋体"/>
                <w:szCs w:val="20"/>
              </w:rPr>
            </w:pPr>
            <w:r w:rsidRPr="0010049D">
              <w:rPr>
                <w:rFonts w:eastAsia="宋体"/>
                <w:szCs w:val="20"/>
              </w:rPr>
              <w:t>FFS: The determination of the point associated with cluster is conducted in Cluster-level</w:t>
            </w:r>
          </w:p>
          <w:p w14:paraId="1692EDA8" w14:textId="55C59BDD" w:rsidR="00551CA8" w:rsidRPr="00551CA8" w:rsidRDefault="00551CA8" w:rsidP="007853CC">
            <w:pPr>
              <w:widowControl w:val="0"/>
              <w:snapToGrid w:val="0"/>
              <w:spacing w:after="0"/>
              <w:rPr>
                <w:szCs w:val="20"/>
              </w:rPr>
            </w:pPr>
          </w:p>
        </w:tc>
      </w:tr>
    </w:tbl>
    <w:p w14:paraId="009C8DC5" w14:textId="0D731763" w:rsidR="00D876D6" w:rsidRDefault="0003071A" w:rsidP="00B22963">
      <w:pPr>
        <w:spacing w:before="120"/>
        <w:rPr>
          <w:rFonts w:eastAsia="MS Mincho"/>
          <w:lang w:eastAsia="ja-JP"/>
        </w:rPr>
      </w:pPr>
      <w:r>
        <w:rPr>
          <w:rFonts w:eastAsia="MS Mincho" w:hint="eastAsia"/>
          <w:lang w:eastAsia="ja-JP"/>
        </w:rPr>
        <w:t>T</w:t>
      </w:r>
      <w:r w:rsidR="00402571">
        <w:rPr>
          <w:rFonts w:eastAsia="MS Mincho" w:hint="eastAsia"/>
          <w:lang w:eastAsia="ja-JP"/>
        </w:rPr>
        <w:t>his</w:t>
      </w:r>
      <w:r w:rsidR="00D876D6">
        <w:rPr>
          <w:rFonts w:eastAsia="MS Mincho" w:hint="eastAsia"/>
          <w:lang w:eastAsia="ja-JP"/>
        </w:rPr>
        <w:t xml:space="preserve"> contribution is organized as follows:</w:t>
      </w:r>
    </w:p>
    <w:p w14:paraId="7583A192" w14:textId="7FA4E1D5" w:rsidR="009245B7" w:rsidRPr="009245B7" w:rsidRDefault="009245B7" w:rsidP="009245B7">
      <w:pPr>
        <w:pStyle w:val="af3"/>
        <w:numPr>
          <w:ilvl w:val="0"/>
          <w:numId w:val="18"/>
        </w:numPr>
        <w:spacing w:after="60"/>
        <w:ind w:firstLineChars="0"/>
        <w:rPr>
          <w:rFonts w:ascii="Times New Roman" w:eastAsiaTheme="minorEastAsia" w:hAnsi="Times New Roman"/>
          <w:iCs/>
          <w:sz w:val="20"/>
          <w:szCs w:val="20"/>
        </w:rPr>
      </w:pPr>
      <w:bookmarkStart w:id="3" w:name="_Hlk181952904"/>
      <w:r w:rsidRPr="009245B7">
        <w:rPr>
          <w:rFonts w:ascii="Times New Roman" w:eastAsiaTheme="minorEastAsia" w:hAnsi="Times New Roman"/>
          <w:iCs/>
          <w:sz w:val="20"/>
          <w:szCs w:val="20"/>
        </w:rPr>
        <w:t>First, we present two methods for obtaining the distance between the indirect path BS/UE and the cluster-related points in near-field channel modeling: one is derived based on the optimization algorithm from Refs.</w:t>
      </w:r>
      <w:r w:rsidR="00C8372E">
        <w:rPr>
          <w:rFonts w:ascii="Times New Roman" w:eastAsiaTheme="minorEastAsia" w:hAnsi="Times New Roman" w:hint="eastAsia"/>
          <w:iCs/>
          <w:sz w:val="20"/>
          <w:szCs w:val="20"/>
        </w:rPr>
        <w:t xml:space="preserve"> </w:t>
      </w:r>
      <w:r w:rsidR="00C8372E">
        <w:rPr>
          <w:rFonts w:ascii="Times New Roman" w:eastAsiaTheme="minorEastAsia" w:hAnsi="Times New Roman"/>
          <w:iCs/>
          <w:sz w:val="20"/>
          <w:szCs w:val="20"/>
        </w:rPr>
        <w:fldChar w:fldCharType="begin"/>
      </w:r>
      <w:r w:rsidR="00C8372E">
        <w:rPr>
          <w:rFonts w:ascii="Times New Roman" w:eastAsiaTheme="minorEastAsia" w:hAnsi="Times New Roman"/>
          <w:iCs/>
          <w:sz w:val="20"/>
          <w:szCs w:val="20"/>
        </w:rPr>
        <w:instrText xml:space="preserve"> </w:instrText>
      </w:r>
      <w:r w:rsidR="00C8372E">
        <w:rPr>
          <w:rFonts w:ascii="Times New Roman" w:eastAsiaTheme="minorEastAsia" w:hAnsi="Times New Roman" w:hint="eastAsia"/>
          <w:iCs/>
          <w:sz w:val="20"/>
          <w:szCs w:val="20"/>
        </w:rPr>
        <w:instrText>REF _Ref181953377 \r \h</w:instrText>
      </w:r>
      <w:r w:rsidR="00C8372E">
        <w:rPr>
          <w:rFonts w:ascii="Times New Roman" w:eastAsiaTheme="minorEastAsia" w:hAnsi="Times New Roman"/>
          <w:iCs/>
          <w:sz w:val="20"/>
          <w:szCs w:val="20"/>
        </w:rPr>
        <w:instrText xml:space="preserve"> </w:instrText>
      </w:r>
      <w:r w:rsidR="00C8372E">
        <w:rPr>
          <w:rFonts w:ascii="Times New Roman" w:eastAsiaTheme="minorEastAsia" w:hAnsi="Times New Roman"/>
          <w:iCs/>
          <w:sz w:val="20"/>
          <w:szCs w:val="20"/>
        </w:rPr>
      </w:r>
      <w:r w:rsidR="00C8372E">
        <w:rPr>
          <w:rFonts w:ascii="Times New Roman" w:eastAsiaTheme="minorEastAsia" w:hAnsi="Times New Roman"/>
          <w:iCs/>
          <w:sz w:val="20"/>
          <w:szCs w:val="20"/>
        </w:rPr>
        <w:fldChar w:fldCharType="separate"/>
      </w:r>
      <w:r w:rsidR="00C8372E">
        <w:rPr>
          <w:rFonts w:ascii="Times New Roman" w:eastAsiaTheme="minorEastAsia" w:hAnsi="Times New Roman"/>
          <w:iCs/>
          <w:sz w:val="20"/>
          <w:szCs w:val="20"/>
        </w:rPr>
        <w:t>[3]</w:t>
      </w:r>
      <w:r w:rsidR="00C8372E">
        <w:rPr>
          <w:rFonts w:ascii="Times New Roman" w:eastAsiaTheme="minorEastAsia" w:hAnsi="Times New Roman"/>
          <w:iCs/>
          <w:sz w:val="20"/>
          <w:szCs w:val="20"/>
        </w:rPr>
        <w:fldChar w:fldCharType="end"/>
      </w:r>
      <w:r w:rsidR="00C8372E">
        <w:rPr>
          <w:rFonts w:ascii="Times New Roman" w:eastAsiaTheme="minorEastAsia" w:hAnsi="Times New Roman"/>
          <w:iCs/>
          <w:sz w:val="20"/>
          <w:szCs w:val="20"/>
        </w:rPr>
        <w:fldChar w:fldCharType="begin"/>
      </w:r>
      <w:r w:rsidR="00C8372E">
        <w:rPr>
          <w:rFonts w:ascii="Times New Roman" w:eastAsiaTheme="minorEastAsia" w:hAnsi="Times New Roman"/>
          <w:iCs/>
          <w:sz w:val="20"/>
          <w:szCs w:val="20"/>
        </w:rPr>
        <w:instrText xml:space="preserve"> REF _Ref181953378 \r \h </w:instrText>
      </w:r>
      <w:r w:rsidR="00C8372E">
        <w:rPr>
          <w:rFonts w:ascii="Times New Roman" w:eastAsiaTheme="minorEastAsia" w:hAnsi="Times New Roman"/>
          <w:iCs/>
          <w:sz w:val="20"/>
          <w:szCs w:val="20"/>
        </w:rPr>
      </w:r>
      <w:r w:rsidR="00C8372E">
        <w:rPr>
          <w:rFonts w:ascii="Times New Roman" w:eastAsiaTheme="minorEastAsia" w:hAnsi="Times New Roman"/>
          <w:iCs/>
          <w:sz w:val="20"/>
          <w:szCs w:val="20"/>
        </w:rPr>
        <w:fldChar w:fldCharType="separate"/>
      </w:r>
      <w:r w:rsidR="00C8372E">
        <w:rPr>
          <w:rFonts w:ascii="Times New Roman" w:eastAsiaTheme="minorEastAsia" w:hAnsi="Times New Roman"/>
          <w:iCs/>
          <w:sz w:val="20"/>
          <w:szCs w:val="20"/>
        </w:rPr>
        <w:t>[4]</w:t>
      </w:r>
      <w:r w:rsidR="00C8372E">
        <w:rPr>
          <w:rFonts w:ascii="Times New Roman" w:eastAsiaTheme="minorEastAsia" w:hAnsi="Times New Roman"/>
          <w:iCs/>
          <w:sz w:val="20"/>
          <w:szCs w:val="20"/>
        </w:rPr>
        <w:fldChar w:fldCharType="end"/>
      </w:r>
      <w:r w:rsidRPr="009245B7">
        <w:rPr>
          <w:rFonts w:ascii="Times New Roman" w:eastAsiaTheme="minorEastAsia" w:hAnsi="Times New Roman"/>
          <w:iCs/>
          <w:sz w:val="20"/>
          <w:szCs w:val="20"/>
        </w:rPr>
        <w:t xml:space="preserve">, and the other is generated based on statistical distributions.  </w:t>
      </w:r>
    </w:p>
    <w:p w14:paraId="55DA5D0B" w14:textId="2551700C" w:rsidR="009245B7" w:rsidRPr="009245B7" w:rsidRDefault="009245B7" w:rsidP="009245B7">
      <w:pPr>
        <w:pStyle w:val="af3"/>
        <w:numPr>
          <w:ilvl w:val="0"/>
          <w:numId w:val="18"/>
        </w:numPr>
        <w:spacing w:after="60"/>
        <w:ind w:firstLineChars="0"/>
        <w:rPr>
          <w:rFonts w:ascii="Times New Roman" w:eastAsiaTheme="minorEastAsia" w:hAnsi="Times New Roman"/>
          <w:iCs/>
          <w:sz w:val="20"/>
          <w:szCs w:val="20"/>
        </w:rPr>
      </w:pPr>
      <w:r w:rsidRPr="009245B7">
        <w:rPr>
          <w:rFonts w:ascii="Times New Roman" w:eastAsiaTheme="minorEastAsia" w:hAnsi="Times New Roman"/>
          <w:iCs/>
          <w:sz w:val="20"/>
          <w:szCs w:val="20"/>
        </w:rPr>
        <w:lastRenderedPageBreak/>
        <w:t xml:space="preserve">Next, we analyze the causes of spatial non-stationary effects from the results of channel measurements, specifically focusing on blockage and incomplete reflection/scattering (non-blockage).  </w:t>
      </w:r>
    </w:p>
    <w:p w14:paraId="11E5BD1B" w14:textId="4F4ABC60" w:rsidR="009245B7" w:rsidRPr="009245B7" w:rsidRDefault="009245B7" w:rsidP="009245B7">
      <w:pPr>
        <w:pStyle w:val="af3"/>
        <w:numPr>
          <w:ilvl w:val="0"/>
          <w:numId w:val="18"/>
        </w:numPr>
        <w:spacing w:after="60"/>
        <w:ind w:firstLineChars="0"/>
        <w:rPr>
          <w:rFonts w:ascii="Times New Roman" w:eastAsiaTheme="minorEastAsia" w:hAnsi="Times New Roman"/>
          <w:iCs/>
          <w:sz w:val="20"/>
          <w:szCs w:val="20"/>
        </w:rPr>
      </w:pPr>
      <w:r w:rsidRPr="009245B7">
        <w:rPr>
          <w:rFonts w:ascii="Times New Roman" w:eastAsiaTheme="minorEastAsia" w:hAnsi="Times New Roman"/>
          <w:iCs/>
          <w:sz w:val="20"/>
          <w:szCs w:val="20"/>
        </w:rPr>
        <w:t xml:space="preserve">Finally, we introduce a visibility-based </w:t>
      </w:r>
      <w:r w:rsidRPr="009245B7">
        <w:rPr>
          <w:rFonts w:ascii="Times New Roman" w:eastAsiaTheme="minorEastAsia" w:hAnsi="Times New Roman" w:hint="eastAsia"/>
          <w:iCs/>
          <w:sz w:val="20"/>
          <w:szCs w:val="20"/>
        </w:rPr>
        <w:t xml:space="preserve">approach </w:t>
      </w:r>
      <w:r w:rsidRPr="009245B7">
        <w:rPr>
          <w:rFonts w:ascii="Times New Roman" w:eastAsiaTheme="minorEastAsia" w:hAnsi="Times New Roman"/>
          <w:iCs/>
          <w:sz w:val="20"/>
          <w:szCs w:val="20"/>
        </w:rPr>
        <w:t>(VA)</w:t>
      </w:r>
      <w:r w:rsidRPr="009245B7">
        <w:rPr>
          <w:rFonts w:ascii="Times New Roman" w:eastAsiaTheme="minorEastAsia" w:hAnsi="Times New Roman" w:hint="eastAsia"/>
          <w:iCs/>
          <w:sz w:val="20"/>
          <w:szCs w:val="20"/>
        </w:rPr>
        <w:t xml:space="preserve"> for </w:t>
      </w:r>
      <w:r w:rsidRPr="009245B7">
        <w:rPr>
          <w:rFonts w:ascii="Times New Roman" w:eastAsiaTheme="minorEastAsia" w:hAnsi="Times New Roman"/>
          <w:iCs/>
          <w:sz w:val="20"/>
          <w:szCs w:val="20"/>
        </w:rPr>
        <w:t>spatial non-stationarity modeling and provide the model parameters based on ray tracing simulation data.</w:t>
      </w:r>
    </w:p>
    <w:bookmarkEnd w:id="3"/>
    <w:p w14:paraId="7F997D2B" w14:textId="008A0878" w:rsidR="005A52AC" w:rsidRDefault="005A52AC" w:rsidP="00206DA6">
      <w:pPr>
        <w:pStyle w:val="title1"/>
        <w:rPr>
          <w:rFonts w:ascii="Times New Roman" w:eastAsiaTheme="minorEastAsia" w:hAnsi="Times New Roman"/>
        </w:rPr>
      </w:pPr>
      <w:r>
        <w:rPr>
          <w:rFonts w:ascii="Times New Roman" w:eastAsia="MS Mincho" w:hAnsi="Times New Roman" w:hint="eastAsia"/>
          <w:lang w:eastAsia="ja-JP"/>
        </w:rPr>
        <w:t>Near-field Channel Modeling</w:t>
      </w:r>
    </w:p>
    <w:p w14:paraId="330866B6" w14:textId="5DA314C8" w:rsidR="00440E2F" w:rsidRPr="00440E2F" w:rsidRDefault="00440E2F" w:rsidP="00440E2F">
      <w:pPr>
        <w:snapToGrid w:val="0"/>
        <w:rPr>
          <w:rFonts w:eastAsia="宋体"/>
          <w:szCs w:val="20"/>
          <w:lang w:eastAsia="zh-CN"/>
        </w:rPr>
      </w:pPr>
      <w:r w:rsidRPr="00440E2F">
        <w:rPr>
          <w:rFonts w:eastAsia="宋体"/>
          <w:szCs w:val="20"/>
          <w:lang w:eastAsia="zh-CN"/>
        </w:rPr>
        <w:t>RAN1 #11</w:t>
      </w:r>
      <w:r w:rsidRPr="00440E2F">
        <w:rPr>
          <w:rFonts w:eastAsia="宋体" w:hint="eastAsia"/>
          <w:szCs w:val="20"/>
          <w:lang w:eastAsia="zh-CN"/>
        </w:rPr>
        <w:t>8</w:t>
      </w:r>
      <w:r w:rsidR="00AD711A">
        <w:rPr>
          <w:rFonts w:eastAsia="宋体" w:hint="eastAsia"/>
          <w:szCs w:val="20"/>
          <w:lang w:eastAsia="zh-CN"/>
        </w:rPr>
        <w:t>-bis</w:t>
      </w:r>
      <w:r w:rsidRPr="00440E2F">
        <w:rPr>
          <w:rFonts w:eastAsia="宋体"/>
          <w:szCs w:val="20"/>
          <w:lang w:eastAsia="zh-CN"/>
        </w:rPr>
        <w:t xml:space="preserve"> pointed out that for near-field channel, it is necessary to model antenna element-wise channel </w:t>
      </w:r>
      <w:r w:rsidR="00AF387B">
        <w:rPr>
          <w:rFonts w:eastAsia="宋体" w:hint="eastAsia"/>
          <w:szCs w:val="20"/>
          <w:lang w:eastAsia="zh-CN"/>
        </w:rPr>
        <w:t>distance</w:t>
      </w:r>
      <w:r w:rsidRPr="00440E2F">
        <w:rPr>
          <w:rFonts w:eastAsia="宋体"/>
          <w:szCs w:val="20"/>
          <w:lang w:eastAsia="zh-CN"/>
        </w:rPr>
        <w:t xml:space="preserve"> of non-direct path between TRP and UE.</w:t>
      </w:r>
      <w:r w:rsidR="001B06FE">
        <w:rPr>
          <w:rFonts w:eastAsia="宋体" w:hint="eastAsia"/>
          <w:szCs w:val="20"/>
          <w:lang w:eastAsia="zh-CN"/>
        </w:rPr>
        <w:t xml:space="preserve"> </w:t>
      </w:r>
      <w:r w:rsidR="001B06FE" w:rsidRPr="001B06FE">
        <w:rPr>
          <w:rFonts w:eastAsia="宋体"/>
          <w:szCs w:val="20"/>
          <w:lang w:eastAsia="zh-CN"/>
        </w:rPr>
        <w:t>This section presents two methods to obtain the distance from the near-field TRP to the first-</w:t>
      </w:r>
      <w:r w:rsidR="001B06FE">
        <w:rPr>
          <w:rFonts w:eastAsia="宋体" w:hint="eastAsia"/>
          <w:szCs w:val="20"/>
          <w:lang w:eastAsia="zh-CN"/>
        </w:rPr>
        <w:t>bounce</w:t>
      </w:r>
      <w:r w:rsidR="001B06FE" w:rsidRPr="001B06FE">
        <w:rPr>
          <w:rFonts w:eastAsia="宋体"/>
          <w:szCs w:val="20"/>
          <w:lang w:eastAsia="zh-CN"/>
        </w:rPr>
        <w:t xml:space="preserve"> cluster. </w:t>
      </w:r>
      <w:r w:rsidR="001B06FE">
        <w:rPr>
          <w:rFonts w:eastAsia="宋体" w:hint="eastAsia"/>
          <w:szCs w:val="20"/>
          <w:lang w:eastAsia="zh-CN"/>
        </w:rPr>
        <w:t>The first method derives</w:t>
      </w:r>
      <w:r w:rsidRPr="00440E2F">
        <w:rPr>
          <w:rFonts w:eastAsia="宋体"/>
          <w:szCs w:val="20"/>
          <w:lang w:eastAsia="zh-CN"/>
        </w:rPr>
        <w:t xml:space="preserve"> </w:t>
      </w:r>
      <w:r w:rsidR="00AD711A" w:rsidRPr="00AD711A">
        <w:rPr>
          <w:rFonts w:eastAsia="宋体"/>
          <w:i/>
          <w:iCs/>
          <w:szCs w:val="20"/>
          <w:lang w:eastAsia="zh-CN"/>
        </w:rPr>
        <w:t>d</w:t>
      </w:r>
      <w:r w:rsidR="00AD711A" w:rsidRPr="00AD711A">
        <w:rPr>
          <w:rFonts w:eastAsia="宋体" w:hint="eastAsia"/>
          <w:szCs w:val="20"/>
          <w:vertAlign w:val="subscript"/>
          <w:lang w:eastAsia="zh-CN"/>
        </w:rPr>
        <w:t>1</w:t>
      </w:r>
      <w:r w:rsidR="00AD711A">
        <w:rPr>
          <w:rFonts w:eastAsia="宋体" w:hint="eastAsia"/>
          <w:szCs w:val="20"/>
          <w:lang w:eastAsia="zh-CN"/>
        </w:rPr>
        <w:t xml:space="preserve"> and </w:t>
      </w:r>
      <w:r w:rsidR="00AD711A" w:rsidRPr="00AD711A">
        <w:rPr>
          <w:rFonts w:eastAsia="宋体" w:hint="eastAsia"/>
          <w:i/>
          <w:iCs/>
          <w:szCs w:val="20"/>
          <w:lang w:eastAsia="zh-CN"/>
        </w:rPr>
        <w:t>d</w:t>
      </w:r>
      <w:r w:rsidR="00AD711A" w:rsidRPr="00AD711A">
        <w:rPr>
          <w:rFonts w:eastAsia="宋体" w:hint="eastAsia"/>
          <w:szCs w:val="20"/>
          <w:vertAlign w:val="subscript"/>
          <w:lang w:eastAsia="zh-CN"/>
        </w:rPr>
        <w:t>2</w:t>
      </w:r>
      <w:r w:rsidRPr="00440E2F">
        <w:rPr>
          <w:rFonts w:eastAsia="宋体"/>
          <w:szCs w:val="20"/>
          <w:lang w:eastAsia="zh-CN"/>
        </w:rPr>
        <w:t xml:space="preserve"> based on at least the distance between the BS/UE and a point associated with cluster</w:t>
      </w:r>
      <w:r w:rsidRPr="00440E2F">
        <w:rPr>
          <w:rFonts w:eastAsia="宋体" w:hint="eastAsia"/>
          <w:szCs w:val="20"/>
          <w:lang w:eastAsia="zh-CN"/>
        </w:rPr>
        <w:t xml:space="preserve">. </w:t>
      </w:r>
      <w:r w:rsidR="001B06FE" w:rsidRPr="001B06FE">
        <w:rPr>
          <w:rFonts w:eastAsia="宋体"/>
          <w:szCs w:val="20"/>
          <w:lang w:eastAsia="zh-CN"/>
        </w:rPr>
        <w:t xml:space="preserve">The second method directly generates </w:t>
      </w:r>
      <w:r w:rsidR="001B06FE" w:rsidRPr="00AD711A">
        <w:rPr>
          <w:rFonts w:eastAsia="宋体"/>
          <w:i/>
          <w:iCs/>
          <w:szCs w:val="20"/>
          <w:lang w:eastAsia="zh-CN"/>
        </w:rPr>
        <w:t>d</w:t>
      </w:r>
      <w:r w:rsidR="001B06FE" w:rsidRPr="00AD711A">
        <w:rPr>
          <w:rFonts w:eastAsia="宋体" w:hint="eastAsia"/>
          <w:szCs w:val="20"/>
          <w:vertAlign w:val="subscript"/>
          <w:lang w:eastAsia="zh-CN"/>
        </w:rPr>
        <w:t>1</w:t>
      </w:r>
      <w:r w:rsidR="001B06FE">
        <w:rPr>
          <w:rFonts w:eastAsia="宋体" w:hint="eastAsia"/>
          <w:szCs w:val="20"/>
          <w:lang w:eastAsia="zh-CN"/>
        </w:rPr>
        <w:t xml:space="preserve"> and </w:t>
      </w:r>
      <w:r w:rsidR="001B06FE" w:rsidRPr="00AD711A">
        <w:rPr>
          <w:rFonts w:eastAsia="宋体" w:hint="eastAsia"/>
          <w:i/>
          <w:iCs/>
          <w:szCs w:val="20"/>
          <w:lang w:eastAsia="zh-CN"/>
        </w:rPr>
        <w:t>d</w:t>
      </w:r>
      <w:r w:rsidR="001B06FE" w:rsidRPr="00AD711A">
        <w:rPr>
          <w:rFonts w:eastAsia="宋体" w:hint="eastAsia"/>
          <w:szCs w:val="20"/>
          <w:vertAlign w:val="subscript"/>
          <w:lang w:eastAsia="zh-CN"/>
        </w:rPr>
        <w:t>2</w:t>
      </w:r>
      <w:r w:rsidR="001B06FE" w:rsidRPr="001B06FE">
        <w:rPr>
          <w:rFonts w:eastAsia="宋体"/>
          <w:szCs w:val="20"/>
          <w:lang w:eastAsia="zh-CN"/>
        </w:rPr>
        <w:t xml:space="preserve"> using a statistical distribution.</w:t>
      </w:r>
    </w:p>
    <w:p w14:paraId="64592244" w14:textId="7E685BEC" w:rsidR="00440E2F" w:rsidRPr="00440E2F" w:rsidRDefault="00440E2F" w:rsidP="00440E2F">
      <w:pPr>
        <w:widowControl w:val="0"/>
        <w:numPr>
          <w:ilvl w:val="0"/>
          <w:numId w:val="35"/>
        </w:numPr>
        <w:overflowPunct w:val="0"/>
        <w:autoSpaceDE w:val="0"/>
        <w:autoSpaceDN w:val="0"/>
        <w:adjustRightInd w:val="0"/>
        <w:snapToGrid w:val="0"/>
        <w:spacing w:after="160" w:line="259" w:lineRule="auto"/>
        <w:jc w:val="left"/>
        <w:textAlignment w:val="baseline"/>
        <w:rPr>
          <w:rFonts w:eastAsia="宋体"/>
          <w:b/>
          <w:bCs/>
          <w:szCs w:val="20"/>
          <w:lang w:eastAsia="zh-CN"/>
        </w:rPr>
      </w:pPr>
      <w:r w:rsidRPr="00440E2F">
        <w:rPr>
          <w:rFonts w:eastAsia="宋体"/>
          <w:b/>
          <w:bCs/>
          <w:szCs w:val="20"/>
          <w:lang w:eastAsia="zh-CN"/>
        </w:rPr>
        <w:t xml:space="preserve">Method 1: </w:t>
      </w:r>
      <w:r w:rsidR="00A619E2">
        <w:rPr>
          <w:rFonts w:eastAsia="宋体" w:hint="eastAsia"/>
          <w:b/>
          <w:bCs/>
          <w:szCs w:val="20"/>
          <w:lang w:eastAsia="zh-CN"/>
        </w:rPr>
        <w:t>Deri</w:t>
      </w:r>
      <w:r w:rsidR="00A619E2" w:rsidRPr="00A619E2">
        <w:rPr>
          <w:rFonts w:eastAsia="宋体" w:hint="eastAsia"/>
          <w:b/>
          <w:bCs/>
          <w:szCs w:val="20"/>
          <w:lang w:eastAsia="zh-CN"/>
        </w:rPr>
        <w:t>ve</w:t>
      </w:r>
      <w:r w:rsidRPr="00440E2F">
        <w:rPr>
          <w:rFonts w:eastAsia="宋体"/>
          <w:b/>
          <w:bCs/>
          <w:szCs w:val="20"/>
          <w:lang w:eastAsia="zh-CN"/>
        </w:rPr>
        <w:t xml:space="preserve"> </w:t>
      </w:r>
      <w:r w:rsidR="00A619E2" w:rsidRPr="00A619E2">
        <w:rPr>
          <w:rFonts w:eastAsia="宋体"/>
          <w:b/>
          <w:bCs/>
          <w:i/>
          <w:iCs/>
          <w:szCs w:val="20"/>
          <w:lang w:eastAsia="zh-CN"/>
        </w:rPr>
        <w:t>d</w:t>
      </w:r>
      <w:r w:rsidR="00A619E2" w:rsidRPr="00A619E2">
        <w:rPr>
          <w:rFonts w:eastAsia="宋体" w:hint="eastAsia"/>
          <w:b/>
          <w:bCs/>
          <w:szCs w:val="20"/>
          <w:vertAlign w:val="subscript"/>
          <w:lang w:eastAsia="zh-CN"/>
        </w:rPr>
        <w:t>1</w:t>
      </w:r>
      <w:r w:rsidR="00A619E2" w:rsidRPr="00A619E2">
        <w:rPr>
          <w:rFonts w:eastAsia="宋体" w:hint="eastAsia"/>
          <w:b/>
          <w:bCs/>
          <w:szCs w:val="20"/>
          <w:lang w:eastAsia="zh-CN"/>
        </w:rPr>
        <w:t xml:space="preserve"> and </w:t>
      </w:r>
      <w:r w:rsidR="00A619E2" w:rsidRPr="00A619E2">
        <w:rPr>
          <w:rFonts w:eastAsia="宋体" w:hint="eastAsia"/>
          <w:b/>
          <w:bCs/>
          <w:i/>
          <w:iCs/>
          <w:szCs w:val="20"/>
          <w:lang w:eastAsia="zh-CN"/>
        </w:rPr>
        <w:t>d</w:t>
      </w:r>
      <w:r w:rsidR="00A619E2" w:rsidRPr="00A619E2">
        <w:rPr>
          <w:rFonts w:eastAsia="宋体" w:hint="eastAsia"/>
          <w:b/>
          <w:bCs/>
          <w:szCs w:val="20"/>
          <w:vertAlign w:val="subscript"/>
          <w:lang w:eastAsia="zh-CN"/>
        </w:rPr>
        <w:t xml:space="preserve">2 </w:t>
      </w:r>
      <w:r w:rsidR="00A619E2" w:rsidRPr="00A619E2">
        <w:rPr>
          <w:rFonts w:eastAsia="宋体" w:hint="eastAsia"/>
          <w:b/>
          <w:bCs/>
          <w:szCs w:val="20"/>
          <w:lang w:eastAsia="zh-CN"/>
        </w:rPr>
        <w:t>ba</w:t>
      </w:r>
      <w:r w:rsidR="00A619E2">
        <w:rPr>
          <w:rFonts w:eastAsia="宋体" w:hint="eastAsia"/>
          <w:b/>
          <w:bCs/>
          <w:szCs w:val="20"/>
          <w:lang w:eastAsia="zh-CN"/>
        </w:rPr>
        <w:t xml:space="preserve">sed on </w:t>
      </w:r>
      <w:r w:rsidRPr="00440E2F">
        <w:rPr>
          <w:rFonts w:eastAsia="宋体"/>
          <w:b/>
          <w:bCs/>
          <w:szCs w:val="20"/>
          <w:lang w:eastAsia="zh-CN"/>
        </w:rPr>
        <w:t>the optimization algorithm from Re</w:t>
      </w:r>
      <w:r w:rsidRPr="00C8372E">
        <w:rPr>
          <w:rFonts w:eastAsia="宋体"/>
          <w:b/>
          <w:bCs/>
          <w:szCs w:val="20"/>
          <w:lang w:eastAsia="zh-CN"/>
        </w:rPr>
        <w:t>f</w:t>
      </w:r>
      <w:r w:rsidRPr="00C8372E">
        <w:rPr>
          <w:rFonts w:eastAsia="宋体" w:hint="eastAsia"/>
          <w:b/>
          <w:bCs/>
          <w:szCs w:val="20"/>
          <w:lang w:eastAsia="zh-CN"/>
        </w:rPr>
        <w:t>s.</w:t>
      </w:r>
      <w:r w:rsidR="00C8372E" w:rsidRPr="00C8372E">
        <w:rPr>
          <w:rFonts w:eastAsiaTheme="minorEastAsia"/>
          <w:b/>
          <w:bCs/>
          <w:iCs/>
          <w:szCs w:val="20"/>
        </w:rPr>
        <w:t xml:space="preserve"> </w:t>
      </w:r>
      <w:r w:rsidR="00C8372E" w:rsidRPr="00C8372E">
        <w:rPr>
          <w:rFonts w:eastAsiaTheme="minorEastAsia"/>
          <w:b/>
          <w:bCs/>
          <w:iCs/>
          <w:szCs w:val="20"/>
        </w:rPr>
        <w:fldChar w:fldCharType="begin"/>
      </w:r>
      <w:r w:rsidR="00C8372E" w:rsidRPr="00C8372E">
        <w:rPr>
          <w:rFonts w:eastAsiaTheme="minorEastAsia"/>
          <w:b/>
          <w:bCs/>
          <w:iCs/>
          <w:szCs w:val="20"/>
        </w:rPr>
        <w:instrText xml:space="preserve"> </w:instrText>
      </w:r>
      <w:r w:rsidR="00C8372E" w:rsidRPr="00C8372E">
        <w:rPr>
          <w:rFonts w:eastAsiaTheme="minorEastAsia" w:hint="eastAsia"/>
          <w:b/>
          <w:bCs/>
          <w:iCs/>
          <w:szCs w:val="20"/>
        </w:rPr>
        <w:instrText>REF _Ref181953377 \r \h</w:instrText>
      </w:r>
      <w:r w:rsidR="00C8372E" w:rsidRPr="00C8372E">
        <w:rPr>
          <w:rFonts w:eastAsiaTheme="minorEastAsia"/>
          <w:b/>
          <w:bCs/>
          <w:iCs/>
          <w:szCs w:val="20"/>
        </w:rPr>
        <w:instrText xml:space="preserve"> </w:instrText>
      </w:r>
      <w:r w:rsidR="00C8372E" w:rsidRPr="00C8372E">
        <w:rPr>
          <w:rFonts w:eastAsiaTheme="minorEastAsia"/>
          <w:b/>
          <w:bCs/>
          <w:iCs/>
          <w:szCs w:val="20"/>
        </w:rPr>
      </w:r>
      <w:r w:rsidR="00C8372E" w:rsidRPr="00C8372E">
        <w:rPr>
          <w:rFonts w:eastAsiaTheme="minorEastAsia"/>
          <w:b/>
          <w:bCs/>
          <w:iCs/>
          <w:szCs w:val="20"/>
        </w:rPr>
        <w:instrText xml:space="preserve"> \* MERGEFORMAT </w:instrText>
      </w:r>
      <w:r w:rsidR="00C8372E" w:rsidRPr="00C8372E">
        <w:rPr>
          <w:rFonts w:eastAsiaTheme="minorEastAsia"/>
          <w:b/>
          <w:bCs/>
          <w:iCs/>
          <w:szCs w:val="20"/>
        </w:rPr>
        <w:fldChar w:fldCharType="separate"/>
      </w:r>
      <w:r w:rsidR="00C8372E" w:rsidRPr="00C8372E">
        <w:rPr>
          <w:rFonts w:eastAsiaTheme="minorEastAsia"/>
          <w:b/>
          <w:bCs/>
          <w:iCs/>
          <w:szCs w:val="20"/>
        </w:rPr>
        <w:t>[3]</w:t>
      </w:r>
      <w:r w:rsidR="00C8372E" w:rsidRPr="00C8372E">
        <w:rPr>
          <w:rFonts w:eastAsiaTheme="minorEastAsia"/>
          <w:b/>
          <w:bCs/>
          <w:iCs/>
          <w:szCs w:val="20"/>
        </w:rPr>
        <w:fldChar w:fldCharType="end"/>
      </w:r>
      <w:r w:rsidR="00C8372E" w:rsidRPr="00C8372E">
        <w:rPr>
          <w:rFonts w:eastAsiaTheme="minorEastAsia"/>
          <w:b/>
          <w:bCs/>
          <w:iCs/>
          <w:szCs w:val="20"/>
        </w:rPr>
        <w:fldChar w:fldCharType="begin"/>
      </w:r>
      <w:r w:rsidR="00C8372E" w:rsidRPr="00C8372E">
        <w:rPr>
          <w:rFonts w:eastAsiaTheme="minorEastAsia"/>
          <w:b/>
          <w:bCs/>
          <w:iCs/>
          <w:szCs w:val="20"/>
        </w:rPr>
        <w:instrText xml:space="preserve"> REF _Ref181953378 \r \h </w:instrText>
      </w:r>
      <w:r w:rsidR="00C8372E" w:rsidRPr="00C8372E">
        <w:rPr>
          <w:rFonts w:eastAsiaTheme="minorEastAsia"/>
          <w:b/>
          <w:bCs/>
          <w:iCs/>
          <w:szCs w:val="20"/>
        </w:rPr>
      </w:r>
      <w:r w:rsidR="00C8372E" w:rsidRPr="00C8372E">
        <w:rPr>
          <w:rFonts w:eastAsiaTheme="minorEastAsia"/>
          <w:b/>
          <w:bCs/>
          <w:iCs/>
          <w:szCs w:val="20"/>
        </w:rPr>
        <w:instrText xml:space="preserve"> \* MERGEFORMAT </w:instrText>
      </w:r>
      <w:r w:rsidR="00C8372E" w:rsidRPr="00C8372E">
        <w:rPr>
          <w:rFonts w:eastAsiaTheme="minorEastAsia"/>
          <w:b/>
          <w:bCs/>
          <w:iCs/>
          <w:szCs w:val="20"/>
        </w:rPr>
        <w:fldChar w:fldCharType="separate"/>
      </w:r>
      <w:r w:rsidR="00C8372E" w:rsidRPr="00C8372E">
        <w:rPr>
          <w:rFonts w:eastAsiaTheme="minorEastAsia"/>
          <w:b/>
          <w:bCs/>
          <w:iCs/>
          <w:szCs w:val="20"/>
        </w:rPr>
        <w:t>[4]</w:t>
      </w:r>
      <w:r w:rsidR="00C8372E" w:rsidRPr="00C8372E">
        <w:rPr>
          <w:rFonts w:eastAsiaTheme="minorEastAsia"/>
          <w:b/>
          <w:bCs/>
          <w:iCs/>
          <w:szCs w:val="20"/>
        </w:rPr>
        <w:fldChar w:fldCharType="end"/>
      </w:r>
      <w:r w:rsidRPr="00440E2F">
        <w:rPr>
          <w:rFonts w:eastAsia="宋体" w:hint="eastAsia"/>
          <w:b/>
          <w:bCs/>
          <w:szCs w:val="20"/>
          <w:lang w:eastAsia="zh-CN"/>
        </w:rPr>
        <w:t xml:space="preserve"> </w:t>
      </w:r>
      <w:r w:rsidRPr="00440E2F">
        <w:rPr>
          <w:rFonts w:eastAsia="宋体"/>
          <w:b/>
          <w:bCs/>
          <w:szCs w:val="20"/>
          <w:lang w:eastAsia="zh-CN"/>
        </w:rPr>
        <w:t xml:space="preserve">. </w:t>
      </w:r>
    </w:p>
    <w:p w14:paraId="4A8475DA" w14:textId="1CF77D4C" w:rsidR="00440E2F" w:rsidRPr="00440E2F" w:rsidRDefault="00440E2F" w:rsidP="00440E2F">
      <w:pPr>
        <w:snapToGrid w:val="0"/>
        <w:rPr>
          <w:rFonts w:eastAsia="宋体"/>
          <w:szCs w:val="20"/>
          <w:lang w:eastAsia="zh-CN"/>
        </w:rPr>
      </w:pPr>
      <w:r w:rsidRPr="00440E2F">
        <w:rPr>
          <w:rFonts w:eastAsia="宋体"/>
          <w:szCs w:val="20"/>
          <w:lang w:eastAsia="zh-CN"/>
        </w:rPr>
        <w:t xml:space="preserve">The propagation path of the </w:t>
      </w:r>
      <w:r w:rsidR="00AD711A" w:rsidRPr="00AD711A">
        <w:rPr>
          <w:rFonts w:eastAsia="宋体" w:hint="eastAsia"/>
          <w:i/>
          <w:iCs/>
          <w:szCs w:val="20"/>
          <w:lang w:eastAsia="zh-CN"/>
        </w:rPr>
        <w:t>n</w:t>
      </w:r>
      <w:r w:rsidRPr="00440E2F">
        <w:rPr>
          <w:rFonts w:eastAsia="宋体"/>
          <w:szCs w:val="20"/>
          <w:lang w:eastAsia="zh-CN"/>
        </w:rPr>
        <w:t>-</w:t>
      </w:r>
      <w:proofErr w:type="spellStart"/>
      <w:r w:rsidRPr="00440E2F">
        <w:rPr>
          <w:rFonts w:eastAsia="宋体"/>
          <w:szCs w:val="20"/>
          <w:lang w:eastAsia="zh-CN"/>
        </w:rPr>
        <w:t>th</w:t>
      </w:r>
      <w:proofErr w:type="spellEnd"/>
      <w:r w:rsidRPr="00440E2F">
        <w:rPr>
          <w:rFonts w:eastAsia="宋体"/>
          <w:szCs w:val="20"/>
          <w:lang w:eastAsia="zh-CN"/>
        </w:rPr>
        <w:t xml:space="preserve"> cluster can be defined as shown in</w:t>
      </w:r>
      <w:r w:rsidR="00C8372E">
        <w:rPr>
          <w:rFonts w:eastAsia="宋体" w:hint="eastAsia"/>
          <w:szCs w:val="20"/>
          <w:lang w:eastAsia="zh-CN"/>
        </w:rPr>
        <w:t xml:space="preserve"> </w:t>
      </w:r>
      <w:r w:rsidR="00C8372E">
        <w:rPr>
          <w:rFonts w:eastAsia="宋体"/>
          <w:szCs w:val="20"/>
          <w:lang w:eastAsia="zh-CN"/>
        </w:rPr>
        <w:fldChar w:fldCharType="begin"/>
      </w:r>
      <w:r w:rsidR="00C8372E">
        <w:rPr>
          <w:rFonts w:eastAsia="宋体"/>
          <w:szCs w:val="20"/>
          <w:lang w:eastAsia="zh-CN"/>
        </w:rPr>
        <w:instrText xml:space="preserve"> REF _Ref181953619 \h </w:instrText>
      </w:r>
      <w:r w:rsidR="00C8372E">
        <w:rPr>
          <w:rFonts w:eastAsia="宋体"/>
          <w:szCs w:val="20"/>
          <w:lang w:eastAsia="zh-CN"/>
        </w:rPr>
      </w:r>
      <w:r w:rsidR="00C8372E">
        <w:rPr>
          <w:rFonts w:eastAsia="宋体"/>
          <w:szCs w:val="20"/>
          <w:lang w:eastAsia="zh-CN"/>
        </w:rPr>
        <w:fldChar w:fldCharType="separate"/>
      </w:r>
      <w:r w:rsidR="00C8372E">
        <w:t xml:space="preserve">Figure </w:t>
      </w:r>
      <w:r w:rsidR="00C8372E">
        <w:rPr>
          <w:noProof/>
        </w:rPr>
        <w:t>1</w:t>
      </w:r>
      <w:r w:rsidR="00C8372E">
        <w:rPr>
          <w:rFonts w:eastAsia="宋体"/>
          <w:szCs w:val="20"/>
          <w:lang w:eastAsia="zh-CN"/>
        </w:rPr>
        <w:fldChar w:fldCharType="end"/>
      </w:r>
      <w:r w:rsidRPr="00440E2F">
        <w:rPr>
          <w:rFonts w:eastAsia="宋体"/>
          <w:szCs w:val="20"/>
          <w:lang w:eastAsia="zh-CN"/>
        </w:rPr>
        <w:t>.</w:t>
      </w:r>
      <w:r w:rsidRPr="00440E2F">
        <w:rPr>
          <w:rFonts w:eastAsia="宋体"/>
          <w:szCs w:val="20"/>
        </w:rPr>
        <w:t xml:space="preserve"> </w:t>
      </w:r>
      <m:oMath>
        <m:r>
          <w:rPr>
            <w:rFonts w:ascii="Cambria Math" w:eastAsia="宋体" w:hAnsi="Cambria Math"/>
            <w:szCs w:val="20"/>
          </w:rPr>
          <m:t>b</m:t>
        </m:r>
        <m:sSub>
          <m:sSubPr>
            <m:ctrlPr>
              <w:rPr>
                <w:rFonts w:ascii="Cambria Math" w:eastAsia="宋体" w:hAnsi="Cambria Math"/>
                <w:i/>
                <w:szCs w:val="20"/>
              </w:rPr>
            </m:ctrlPr>
          </m:sSubPr>
          <m:e>
            <m:r>
              <w:rPr>
                <w:rFonts w:ascii="Cambria Math" w:eastAsia="宋体" w:hAnsi="Cambria Math"/>
                <w:szCs w:val="20"/>
              </w:rPr>
              <m:t>1</m:t>
            </m:r>
          </m:e>
          <m:sub>
            <m:r>
              <w:rPr>
                <w:rFonts w:ascii="Cambria Math" w:eastAsia="宋体" w:hAnsi="Cambria Math"/>
                <w:szCs w:val="20"/>
              </w:rPr>
              <m:t>n</m:t>
            </m:r>
          </m:sub>
        </m:sSub>
      </m:oMath>
      <w:r w:rsidRPr="00440E2F">
        <w:rPr>
          <w:rFonts w:eastAsia="宋体"/>
          <w:szCs w:val="20"/>
          <w:lang w:eastAsia="zh-CN"/>
        </w:rPr>
        <w:t xml:space="preserve"> and</w:t>
      </w:r>
      <w:r w:rsidR="00AD711A" w:rsidRPr="00AF387B">
        <w:rPr>
          <w:rFonts w:eastAsia="宋体" w:hint="eastAsia"/>
          <w:szCs w:val="20"/>
          <w:lang w:eastAsia="zh-CN"/>
        </w:rPr>
        <w:t xml:space="preserve"> </w:t>
      </w:r>
      <m:oMath>
        <m:sSub>
          <m:sSubPr>
            <m:ctrlPr>
              <w:rPr>
                <w:rFonts w:ascii="Cambria Math" w:eastAsia="宋体" w:hAnsi="Cambria Math"/>
                <w:i/>
                <w:szCs w:val="20"/>
                <w:lang w:eastAsia="zh-CN"/>
              </w:rPr>
            </m:ctrlPr>
          </m:sSubPr>
          <m:e>
            <m:r>
              <m:rPr>
                <m:sty m:val="p"/>
              </m:rPr>
              <w:rPr>
                <w:rFonts w:ascii="Cambria Math" w:eastAsia="宋体" w:hAnsi="Cambria Math"/>
                <w:szCs w:val="20"/>
                <w:lang w:eastAsia="zh-CN"/>
              </w:rPr>
              <m:t>α</m:t>
            </m:r>
            <m:ctrlPr>
              <w:rPr>
                <w:rFonts w:ascii="Cambria Math" w:eastAsia="宋体" w:hAnsi="Cambria Math"/>
                <w:szCs w:val="20"/>
                <w:lang w:eastAsia="zh-CN"/>
              </w:rPr>
            </m:ctrlPr>
          </m:e>
          <m:sub>
            <m:r>
              <w:rPr>
                <w:rFonts w:ascii="Cambria Math" w:eastAsia="宋体" w:hAnsi="Cambria Math"/>
                <w:szCs w:val="20"/>
                <w:lang w:eastAsia="zh-CN"/>
              </w:rPr>
              <m:t>n</m:t>
            </m:r>
          </m:sub>
        </m:sSub>
      </m:oMath>
      <w:r w:rsidRPr="00440E2F">
        <w:rPr>
          <w:rFonts w:eastAsia="宋体"/>
          <w:szCs w:val="20"/>
          <w:lang w:eastAsia="zh-CN"/>
        </w:rPr>
        <w:t xml:space="preserve">  are the vector pointing from BS to the first-bounce scatter (FBS) and the vector pointing from the last-bounce scatter (LBS) to UT, respectively. The directions of </w:t>
      </w:r>
      <m:oMath>
        <m:r>
          <w:rPr>
            <w:rFonts w:ascii="Cambria Math" w:eastAsia="宋体" w:hAnsi="Cambria Math"/>
            <w:szCs w:val="20"/>
          </w:rPr>
          <m:t>b</m:t>
        </m:r>
        <m:sSub>
          <m:sSubPr>
            <m:ctrlPr>
              <w:rPr>
                <w:rFonts w:ascii="Cambria Math" w:eastAsia="宋体" w:hAnsi="Cambria Math"/>
                <w:i/>
                <w:szCs w:val="20"/>
              </w:rPr>
            </m:ctrlPr>
          </m:sSubPr>
          <m:e>
            <m:r>
              <w:rPr>
                <w:rFonts w:ascii="Cambria Math" w:eastAsia="宋体" w:hAnsi="Cambria Math"/>
                <w:szCs w:val="20"/>
              </w:rPr>
              <m:t>1</m:t>
            </m:r>
          </m:e>
          <m:sub>
            <m:r>
              <w:rPr>
                <w:rFonts w:ascii="Cambria Math" w:eastAsia="宋体" w:hAnsi="Cambria Math"/>
                <w:szCs w:val="20"/>
              </w:rPr>
              <m:t>n</m:t>
            </m:r>
          </m:sub>
        </m:sSub>
      </m:oMath>
      <w:r w:rsidRPr="00440E2F">
        <w:rPr>
          <w:rFonts w:eastAsia="宋体"/>
          <w:szCs w:val="20"/>
          <w:lang w:eastAsia="zh-CN"/>
        </w:rPr>
        <w:t xml:space="preserve"> and </w:t>
      </w:r>
      <w:r w:rsidR="00AD711A" w:rsidRPr="00AF387B">
        <w:rPr>
          <w:rFonts w:eastAsia="宋体" w:hint="eastAsia"/>
          <w:szCs w:val="20"/>
          <w:lang w:eastAsia="zh-CN"/>
        </w:rPr>
        <w:t xml:space="preserve"> </w:t>
      </w:r>
      <m:oMath>
        <m:sSub>
          <m:sSubPr>
            <m:ctrlPr>
              <w:rPr>
                <w:rFonts w:ascii="Cambria Math" w:eastAsia="宋体" w:hAnsi="Cambria Math"/>
                <w:i/>
                <w:szCs w:val="20"/>
                <w:lang w:eastAsia="zh-CN"/>
              </w:rPr>
            </m:ctrlPr>
          </m:sSubPr>
          <m:e>
            <m:r>
              <m:rPr>
                <m:sty m:val="p"/>
              </m:rPr>
              <w:rPr>
                <w:rFonts w:ascii="Cambria Math" w:eastAsia="宋体" w:hAnsi="Cambria Math"/>
                <w:szCs w:val="20"/>
                <w:lang w:eastAsia="zh-CN"/>
              </w:rPr>
              <m:t>α</m:t>
            </m:r>
            <m:ctrlPr>
              <w:rPr>
                <w:rFonts w:ascii="Cambria Math" w:eastAsia="宋体" w:hAnsi="Cambria Math"/>
                <w:szCs w:val="20"/>
                <w:lang w:eastAsia="zh-CN"/>
              </w:rPr>
            </m:ctrlPr>
          </m:e>
          <m:sub>
            <m:r>
              <w:rPr>
                <w:rFonts w:ascii="Cambria Math" w:eastAsia="宋体" w:hAnsi="Cambria Math"/>
                <w:szCs w:val="20"/>
                <w:lang w:eastAsia="zh-CN"/>
              </w:rPr>
              <m:t>n</m:t>
            </m:r>
          </m:sub>
        </m:sSub>
      </m:oMath>
      <w:r w:rsidRPr="00440E2F">
        <w:rPr>
          <w:rFonts w:eastAsia="宋体"/>
          <w:szCs w:val="20"/>
          <w:lang w:eastAsia="zh-CN"/>
        </w:rPr>
        <w:t xml:space="preserve"> are defined by the departure and arriving angles of the ray.</w:t>
      </w:r>
      <w:r w:rsidR="00AD711A" w:rsidRPr="00AF387B">
        <w:rPr>
          <w:rFonts w:eastAsia="宋体" w:hint="eastAsia"/>
          <w:szCs w:val="20"/>
          <w:lang w:eastAsia="zh-CN"/>
        </w:rPr>
        <w:t xml:space="preserve"> </w:t>
      </w:r>
      <m:oMath>
        <m:sSub>
          <m:sSubPr>
            <m:ctrlPr>
              <w:rPr>
                <w:rFonts w:ascii="Cambria Math" w:eastAsia="宋体" w:hAnsi="Cambria Math"/>
                <w:i/>
                <w:szCs w:val="20"/>
                <w:lang w:eastAsia="zh-CN"/>
              </w:rPr>
            </m:ctrlPr>
          </m:sSubPr>
          <m:e>
            <m:r>
              <m:rPr>
                <m:sty m:val="p"/>
              </m:rPr>
              <w:rPr>
                <w:rFonts w:ascii="Cambria Math" w:eastAsia="宋体" w:hAnsi="Cambria Math"/>
                <w:szCs w:val="20"/>
                <w:lang w:eastAsia="zh-CN"/>
              </w:rPr>
              <m:t>c</m:t>
            </m:r>
            <m:ctrlPr>
              <w:rPr>
                <w:rFonts w:ascii="Cambria Math" w:eastAsia="宋体" w:hAnsi="Cambria Math"/>
                <w:szCs w:val="20"/>
                <w:lang w:eastAsia="zh-CN"/>
              </w:rPr>
            </m:ctrlPr>
          </m:e>
          <m:sub>
            <m:r>
              <w:rPr>
                <w:rFonts w:ascii="Cambria Math" w:eastAsia="宋体" w:hAnsi="Cambria Math"/>
                <w:szCs w:val="20"/>
                <w:lang w:eastAsia="zh-CN"/>
              </w:rPr>
              <m:t>n</m:t>
            </m:r>
          </m:sub>
        </m:sSub>
      </m:oMath>
      <w:r w:rsidRPr="00440E2F">
        <w:rPr>
          <w:rFonts w:eastAsia="宋体"/>
          <w:szCs w:val="20"/>
        </w:rPr>
        <w:t xml:space="preserve"> </w:t>
      </w:r>
      <w:r w:rsidRPr="00440E2F">
        <w:rPr>
          <w:rFonts w:eastAsia="宋体"/>
          <w:szCs w:val="20"/>
          <w:lang w:eastAsia="zh-CN"/>
        </w:rPr>
        <w:t xml:space="preserve"> is the vector pointing from FBS to LBS. </w:t>
      </w:r>
      <m:oMath>
        <m:r>
          <w:rPr>
            <w:rFonts w:ascii="Cambria Math" w:eastAsia="宋体" w:hAnsi="Cambria Math"/>
            <w:szCs w:val="20"/>
            <w:lang w:eastAsia="zh-CN"/>
          </w:rPr>
          <m:t>r</m:t>
        </m:r>
      </m:oMath>
      <w:r w:rsidR="00AF387B">
        <w:rPr>
          <w:rFonts w:eastAsia="宋体" w:hint="eastAsia"/>
          <w:szCs w:val="20"/>
          <w:lang w:eastAsia="zh-CN"/>
        </w:rPr>
        <w:t xml:space="preserve"> </w:t>
      </w:r>
      <w:r w:rsidRPr="00440E2F">
        <w:rPr>
          <w:rFonts w:eastAsia="宋体"/>
          <w:szCs w:val="20"/>
          <w:lang w:eastAsia="zh-CN"/>
        </w:rPr>
        <w:t xml:space="preserve">is the vector pointing from BS to UT. </w:t>
      </w:r>
      <m:oMath>
        <m:r>
          <w:rPr>
            <w:rFonts w:ascii="Cambria Math" w:eastAsia="宋体" w:hAnsi="Cambria Math"/>
            <w:szCs w:val="20"/>
          </w:rPr>
          <m:t>b</m:t>
        </m:r>
        <m:sSub>
          <m:sSubPr>
            <m:ctrlPr>
              <w:rPr>
                <w:rFonts w:ascii="Cambria Math" w:eastAsia="宋体" w:hAnsi="Cambria Math"/>
                <w:i/>
                <w:szCs w:val="20"/>
              </w:rPr>
            </m:ctrlPr>
          </m:sSubPr>
          <m:e>
            <m:r>
              <w:rPr>
                <w:rFonts w:ascii="Cambria Math" w:eastAsia="宋体" w:hAnsi="Cambria Math"/>
                <w:szCs w:val="20"/>
              </w:rPr>
              <m:t>2</m:t>
            </m:r>
          </m:e>
          <m:sub>
            <m:r>
              <w:rPr>
                <w:rFonts w:ascii="Cambria Math" w:eastAsia="宋体" w:hAnsi="Cambria Math"/>
                <w:szCs w:val="20"/>
              </w:rPr>
              <m:t>n</m:t>
            </m:r>
          </m:sub>
        </m:sSub>
      </m:oMath>
      <w:r w:rsidRPr="00440E2F">
        <w:rPr>
          <w:rFonts w:eastAsia="宋体"/>
          <w:szCs w:val="20"/>
          <w:lang w:eastAsia="zh-CN"/>
        </w:rPr>
        <w:t xml:space="preserve"> is the vector pointing from BS to LBS and can be calculated by </w:t>
      </w:r>
      <m:oMath>
        <m:r>
          <w:rPr>
            <w:rFonts w:ascii="Cambria Math" w:eastAsia="宋体" w:hAnsi="Cambria Math"/>
            <w:szCs w:val="20"/>
          </w:rPr>
          <m:t>b</m:t>
        </m:r>
        <m:sSub>
          <m:sSubPr>
            <m:ctrlPr>
              <w:rPr>
                <w:rFonts w:ascii="Cambria Math" w:eastAsia="宋体" w:hAnsi="Cambria Math"/>
                <w:i/>
                <w:szCs w:val="20"/>
              </w:rPr>
            </m:ctrlPr>
          </m:sSubPr>
          <m:e>
            <m:r>
              <w:rPr>
                <w:rFonts w:ascii="Cambria Math" w:eastAsia="宋体" w:hAnsi="Cambria Math"/>
                <w:szCs w:val="20"/>
              </w:rPr>
              <m:t>2</m:t>
            </m:r>
          </m:e>
          <m:sub>
            <m:r>
              <w:rPr>
                <w:rFonts w:ascii="Cambria Math" w:eastAsia="宋体" w:hAnsi="Cambria Math"/>
                <w:szCs w:val="20"/>
              </w:rPr>
              <m:t>n</m:t>
            </m:r>
          </m:sub>
        </m:sSub>
        <m:r>
          <w:rPr>
            <w:rFonts w:ascii="Cambria Math" w:eastAsia="宋体" w:hAnsi="Cambria Math"/>
            <w:szCs w:val="20"/>
          </w:rPr>
          <m:t>=r-</m:t>
        </m:r>
        <m:sSub>
          <m:sSubPr>
            <m:ctrlPr>
              <w:rPr>
                <w:rFonts w:ascii="Cambria Math" w:eastAsia="宋体" w:hAnsi="Cambria Math"/>
                <w:i/>
                <w:szCs w:val="20"/>
              </w:rPr>
            </m:ctrlPr>
          </m:sSubPr>
          <m:e>
            <m:r>
              <m:rPr>
                <m:sty m:val="p"/>
              </m:rPr>
              <w:rPr>
                <w:rFonts w:ascii="Cambria Math" w:eastAsia="宋体" w:hAnsi="Cambria Math"/>
                <w:szCs w:val="20"/>
              </w:rPr>
              <m:t>α</m:t>
            </m:r>
          </m:e>
          <m:sub>
            <m:r>
              <w:rPr>
                <w:rFonts w:ascii="Cambria Math" w:eastAsia="宋体" w:hAnsi="Cambria Math"/>
                <w:szCs w:val="20"/>
              </w:rPr>
              <m:t>n</m:t>
            </m:r>
          </m:sub>
        </m:sSub>
      </m:oMath>
      <w:r w:rsidRPr="00440E2F">
        <w:rPr>
          <w:rFonts w:eastAsia="宋体"/>
          <w:szCs w:val="20"/>
          <w:lang w:eastAsia="zh-CN"/>
        </w:rPr>
        <w:t xml:space="preserve">. It is noticed that the distance between the clusters and the BS/UE can be obtained by calculating the length of </w:t>
      </w:r>
      <m:oMath>
        <m:r>
          <w:rPr>
            <w:rFonts w:ascii="Cambria Math" w:eastAsia="宋体" w:hAnsi="Cambria Math"/>
            <w:szCs w:val="20"/>
          </w:rPr>
          <m:t>b</m:t>
        </m:r>
        <m:sSub>
          <m:sSubPr>
            <m:ctrlPr>
              <w:rPr>
                <w:rFonts w:ascii="Cambria Math" w:eastAsia="宋体" w:hAnsi="Cambria Math"/>
                <w:i/>
                <w:szCs w:val="20"/>
              </w:rPr>
            </m:ctrlPr>
          </m:sSubPr>
          <m:e>
            <m:r>
              <w:rPr>
                <w:rFonts w:ascii="Cambria Math" w:eastAsia="宋体" w:hAnsi="Cambria Math"/>
                <w:szCs w:val="20"/>
              </w:rPr>
              <m:t>1</m:t>
            </m:r>
          </m:e>
          <m:sub>
            <m:r>
              <w:rPr>
                <w:rFonts w:ascii="Cambria Math" w:eastAsia="宋体" w:hAnsi="Cambria Math"/>
                <w:szCs w:val="20"/>
              </w:rPr>
              <m:t>n</m:t>
            </m:r>
          </m:sub>
        </m:sSub>
      </m:oMath>
      <w:r w:rsidRPr="00440E2F">
        <w:rPr>
          <w:rFonts w:eastAsia="宋体"/>
          <w:szCs w:val="20"/>
          <w:lang w:eastAsia="zh-CN"/>
        </w:rPr>
        <w:t xml:space="preserve"> and</w:t>
      </w:r>
      <w:r w:rsidR="00AF387B" w:rsidRPr="00AF387B">
        <w:rPr>
          <w:rFonts w:eastAsia="宋体" w:hint="eastAsia"/>
          <w:szCs w:val="20"/>
          <w:lang w:eastAsia="zh-CN"/>
        </w:rPr>
        <w:t xml:space="preserve"> </w:t>
      </w:r>
      <m:oMath>
        <m:sSub>
          <m:sSubPr>
            <m:ctrlPr>
              <w:rPr>
                <w:rFonts w:ascii="Cambria Math" w:eastAsia="宋体" w:hAnsi="Cambria Math"/>
                <w:i/>
                <w:szCs w:val="20"/>
                <w:lang w:eastAsia="zh-CN"/>
              </w:rPr>
            </m:ctrlPr>
          </m:sSubPr>
          <m:e>
            <m:r>
              <m:rPr>
                <m:sty m:val="p"/>
              </m:rPr>
              <w:rPr>
                <w:rFonts w:ascii="Cambria Math" w:eastAsia="宋体" w:hAnsi="Cambria Math"/>
                <w:szCs w:val="20"/>
                <w:lang w:eastAsia="zh-CN"/>
              </w:rPr>
              <m:t>α</m:t>
            </m:r>
            <m:ctrlPr>
              <w:rPr>
                <w:rFonts w:ascii="Cambria Math" w:eastAsia="宋体" w:hAnsi="Cambria Math"/>
                <w:szCs w:val="20"/>
                <w:lang w:eastAsia="zh-CN"/>
              </w:rPr>
            </m:ctrlPr>
          </m:e>
          <m:sub>
            <m:r>
              <w:rPr>
                <w:rFonts w:ascii="Cambria Math" w:eastAsia="宋体" w:hAnsi="Cambria Math"/>
                <w:szCs w:val="20"/>
                <w:lang w:eastAsia="zh-CN"/>
              </w:rPr>
              <m:t>n</m:t>
            </m:r>
          </m:sub>
        </m:sSub>
      </m:oMath>
      <w:r w:rsidRPr="00440E2F">
        <w:rPr>
          <w:rFonts w:eastAsia="宋体"/>
          <w:szCs w:val="20"/>
          <w:lang w:eastAsia="zh-CN"/>
        </w:rPr>
        <w:t xml:space="preserve">, and the length of </w:t>
      </w:r>
      <m:oMath>
        <m:r>
          <w:rPr>
            <w:rFonts w:ascii="Cambria Math" w:eastAsia="宋体" w:hAnsi="Cambria Math"/>
            <w:szCs w:val="20"/>
          </w:rPr>
          <m:t>b</m:t>
        </m:r>
        <m:sSub>
          <m:sSubPr>
            <m:ctrlPr>
              <w:rPr>
                <w:rFonts w:ascii="Cambria Math" w:eastAsia="宋体" w:hAnsi="Cambria Math"/>
                <w:i/>
                <w:szCs w:val="20"/>
              </w:rPr>
            </m:ctrlPr>
          </m:sSubPr>
          <m:e>
            <m:r>
              <w:rPr>
                <w:rFonts w:ascii="Cambria Math" w:eastAsia="宋体" w:hAnsi="Cambria Math"/>
                <w:szCs w:val="20"/>
              </w:rPr>
              <m:t>1</m:t>
            </m:r>
          </m:e>
          <m:sub>
            <m:r>
              <w:rPr>
                <w:rFonts w:ascii="Cambria Math" w:eastAsia="宋体" w:hAnsi="Cambria Math"/>
                <w:szCs w:val="20"/>
              </w:rPr>
              <m:t>n</m:t>
            </m:r>
          </m:sub>
        </m:sSub>
      </m:oMath>
      <w:r w:rsidR="00AF387B" w:rsidRPr="00440E2F">
        <w:rPr>
          <w:rFonts w:eastAsia="宋体"/>
          <w:szCs w:val="20"/>
          <w:lang w:eastAsia="zh-CN"/>
        </w:rPr>
        <w:t xml:space="preserve"> and</w:t>
      </w:r>
      <w:r w:rsidR="00AF387B" w:rsidRPr="00AF387B">
        <w:rPr>
          <w:rFonts w:eastAsia="宋体" w:hint="eastAsia"/>
          <w:szCs w:val="20"/>
          <w:lang w:eastAsia="zh-CN"/>
        </w:rPr>
        <w:t xml:space="preserve"> </w:t>
      </w:r>
      <m:oMath>
        <m:sSub>
          <m:sSubPr>
            <m:ctrlPr>
              <w:rPr>
                <w:rFonts w:ascii="Cambria Math" w:eastAsia="宋体" w:hAnsi="Cambria Math"/>
                <w:i/>
                <w:szCs w:val="20"/>
                <w:lang w:eastAsia="zh-CN"/>
              </w:rPr>
            </m:ctrlPr>
          </m:sSubPr>
          <m:e>
            <m:r>
              <m:rPr>
                <m:sty m:val="p"/>
              </m:rPr>
              <w:rPr>
                <w:rFonts w:ascii="Cambria Math" w:eastAsia="宋体" w:hAnsi="Cambria Math"/>
                <w:szCs w:val="20"/>
                <w:lang w:eastAsia="zh-CN"/>
              </w:rPr>
              <m:t>α</m:t>
            </m:r>
            <m:ctrlPr>
              <w:rPr>
                <w:rFonts w:ascii="Cambria Math" w:eastAsia="宋体" w:hAnsi="Cambria Math"/>
                <w:szCs w:val="20"/>
                <w:lang w:eastAsia="zh-CN"/>
              </w:rPr>
            </m:ctrlPr>
          </m:e>
          <m:sub>
            <m:r>
              <w:rPr>
                <w:rFonts w:ascii="Cambria Math" w:eastAsia="宋体" w:hAnsi="Cambria Math"/>
                <w:szCs w:val="20"/>
                <w:lang w:eastAsia="zh-CN"/>
              </w:rPr>
              <m:t>n</m:t>
            </m:r>
          </m:sub>
        </m:sSub>
      </m:oMath>
      <w:r w:rsidRPr="00440E2F">
        <w:rPr>
          <w:rFonts w:eastAsia="宋体"/>
          <w:szCs w:val="20"/>
          <w:lang w:eastAsia="zh-CN"/>
        </w:rPr>
        <w:t xml:space="preserve"> can be calculated by minimizing</w:t>
      </w:r>
      <w:r w:rsidR="00AF387B" w:rsidRPr="00AF387B">
        <w:rPr>
          <w:rFonts w:eastAsia="宋体" w:hint="eastAsia"/>
          <w:szCs w:val="20"/>
          <w:lang w:eastAsia="zh-CN"/>
        </w:rPr>
        <w:t xml:space="preserve"> </w:t>
      </w:r>
      <m:oMath>
        <m:d>
          <m:dPr>
            <m:begChr m:val="|"/>
            <m:endChr m:val="|"/>
            <m:ctrlPr>
              <w:rPr>
                <w:rFonts w:ascii="Cambria Math" w:eastAsia="宋体" w:hAnsi="Cambria Math"/>
                <w:i/>
                <w:szCs w:val="20"/>
                <w:lang w:eastAsia="zh-CN"/>
              </w:rPr>
            </m:ctrlPr>
          </m:dPr>
          <m:e>
            <m:sSub>
              <m:sSubPr>
                <m:ctrlPr>
                  <w:rPr>
                    <w:rFonts w:ascii="Cambria Math" w:eastAsia="宋体" w:hAnsi="Cambria Math"/>
                    <w:i/>
                    <w:szCs w:val="20"/>
                    <w:lang w:eastAsia="zh-CN"/>
                  </w:rPr>
                </m:ctrlPr>
              </m:sSubPr>
              <m:e>
                <m:r>
                  <w:rPr>
                    <w:rFonts w:ascii="Cambria Math" w:eastAsia="宋体" w:hAnsi="Cambria Math"/>
                    <w:szCs w:val="20"/>
                    <w:lang w:eastAsia="zh-CN"/>
                  </w:rPr>
                  <m:t>c</m:t>
                </m:r>
              </m:e>
              <m:sub>
                <m:r>
                  <w:rPr>
                    <w:rFonts w:ascii="Cambria Math" w:eastAsia="宋体" w:hAnsi="Cambria Math"/>
                    <w:szCs w:val="20"/>
                    <w:lang w:eastAsia="zh-CN"/>
                  </w:rPr>
                  <m:t>n</m:t>
                </m:r>
              </m:sub>
            </m:sSub>
          </m:e>
        </m:d>
      </m:oMath>
      <w:r w:rsidRPr="00440E2F">
        <w:rPr>
          <w:rFonts w:eastAsia="宋体"/>
          <w:szCs w:val="20"/>
          <w:lang w:eastAsia="zh-CN"/>
        </w:rPr>
        <w:t>.</w:t>
      </w:r>
    </w:p>
    <w:p w14:paraId="56A9FC4B" w14:textId="77777777" w:rsidR="00440E2F" w:rsidRPr="00440E2F" w:rsidRDefault="00440E2F" w:rsidP="00440E2F">
      <w:pPr>
        <w:snapToGrid w:val="0"/>
        <w:jc w:val="center"/>
        <w:rPr>
          <w:rFonts w:eastAsia="宋体"/>
          <w:szCs w:val="20"/>
          <w:lang w:eastAsia="zh-CN"/>
        </w:rPr>
      </w:pPr>
      <w:r w:rsidRPr="00440E2F">
        <w:rPr>
          <w:rFonts w:eastAsia="宋体"/>
          <w:noProof/>
          <w:szCs w:val="20"/>
          <w:lang w:eastAsia="zh-CN"/>
        </w:rPr>
        <w:drawing>
          <wp:inline distT="0" distB="0" distL="0" distR="0" wp14:anchorId="69BE918A" wp14:editId="4EE24D79">
            <wp:extent cx="4278630" cy="2025650"/>
            <wp:effectExtent l="0" t="0" r="7620" b="0"/>
            <wp:docPr id="1020654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54305" name="图片 1"/>
                    <pic:cNvPicPr>
                      <a:picLocks noChangeAspect="1"/>
                    </pic:cNvPicPr>
                  </pic:nvPicPr>
                  <pic:blipFill>
                    <a:blip r:embed="rId11"/>
                    <a:stretch>
                      <a:fillRect/>
                    </a:stretch>
                  </pic:blipFill>
                  <pic:spPr>
                    <a:xfrm>
                      <a:off x="0" y="0"/>
                      <a:ext cx="4301844" cy="2036483"/>
                    </a:xfrm>
                    <a:prstGeom prst="rect">
                      <a:avLst/>
                    </a:prstGeom>
                  </pic:spPr>
                </pic:pic>
              </a:graphicData>
            </a:graphic>
          </wp:inline>
        </w:drawing>
      </w:r>
      <w:r w:rsidRPr="00440E2F">
        <w:rPr>
          <w:rFonts w:eastAsia="宋体"/>
          <w:szCs w:val="20"/>
          <w:lang w:eastAsia="zh-CN"/>
        </w:rPr>
        <w:t xml:space="preserve"> </w:t>
      </w:r>
    </w:p>
    <w:p w14:paraId="5240A9C1" w14:textId="05D69863" w:rsidR="00440E2F" w:rsidRPr="00440E2F" w:rsidRDefault="00AF387B" w:rsidP="00440E2F">
      <w:pPr>
        <w:snapToGrid w:val="0"/>
        <w:jc w:val="center"/>
        <w:rPr>
          <w:rFonts w:eastAsia="宋体"/>
          <w:szCs w:val="20"/>
          <w:lang w:eastAsia="zh-CN"/>
        </w:rPr>
      </w:pPr>
      <w:bookmarkStart w:id="4" w:name="_Ref181953619"/>
      <w:r>
        <w:t xml:space="preserve">Figure </w:t>
      </w:r>
      <w:r>
        <w:fldChar w:fldCharType="begin"/>
      </w:r>
      <w:r>
        <w:instrText xml:space="preserve"> SEQ Figure \* ARABIC </w:instrText>
      </w:r>
      <w:r>
        <w:fldChar w:fldCharType="separate"/>
      </w:r>
      <w:r w:rsidR="00615CEC">
        <w:rPr>
          <w:noProof/>
        </w:rPr>
        <w:t>1</w:t>
      </w:r>
      <w:r>
        <w:fldChar w:fldCharType="end"/>
      </w:r>
      <w:bookmarkEnd w:id="4"/>
      <w:r w:rsidR="00440E2F" w:rsidRPr="00440E2F">
        <w:rPr>
          <w:rFonts w:eastAsia="宋体" w:hint="eastAsia"/>
          <w:szCs w:val="20"/>
          <w:lang w:eastAsia="zh-CN"/>
        </w:rPr>
        <w:t>:</w:t>
      </w:r>
      <w:r w:rsidR="00440E2F" w:rsidRPr="00440E2F">
        <w:rPr>
          <w:rFonts w:eastAsia="宋体"/>
          <w:szCs w:val="20"/>
          <w:lang w:eastAsia="zh-CN"/>
        </w:rPr>
        <w:t xml:space="preserve"> An illustration of the propagation path of the </w:t>
      </w:r>
      <w:r w:rsidRPr="00AF387B">
        <w:rPr>
          <w:rFonts w:eastAsia="宋体" w:hint="eastAsia"/>
          <w:i/>
          <w:iCs/>
          <w:szCs w:val="20"/>
          <w:lang w:eastAsia="zh-CN"/>
        </w:rPr>
        <w:t>n</w:t>
      </w:r>
      <w:r w:rsidR="00440E2F" w:rsidRPr="00440E2F">
        <w:rPr>
          <w:rFonts w:eastAsia="宋体"/>
          <w:szCs w:val="20"/>
          <w:lang w:eastAsia="zh-CN"/>
        </w:rPr>
        <w:t>-</w:t>
      </w:r>
      <w:proofErr w:type="spellStart"/>
      <w:r w:rsidR="00440E2F" w:rsidRPr="00440E2F">
        <w:rPr>
          <w:rFonts w:eastAsia="宋体"/>
          <w:szCs w:val="20"/>
          <w:lang w:eastAsia="zh-CN"/>
        </w:rPr>
        <w:t>th</w:t>
      </w:r>
      <w:proofErr w:type="spellEnd"/>
      <w:r w:rsidR="00440E2F" w:rsidRPr="00440E2F">
        <w:rPr>
          <w:rFonts w:eastAsia="宋体"/>
          <w:szCs w:val="20"/>
          <w:lang w:eastAsia="zh-CN"/>
        </w:rPr>
        <w:t xml:space="preserve"> cluster</w:t>
      </w:r>
    </w:p>
    <w:p w14:paraId="15BD2928" w14:textId="33DF9981" w:rsidR="00440E2F" w:rsidRPr="00440E2F" w:rsidRDefault="00AD711A" w:rsidP="00440E2F">
      <w:pPr>
        <w:snapToGrid w:val="0"/>
        <w:rPr>
          <w:rFonts w:eastAsia="宋体"/>
          <w:szCs w:val="20"/>
          <w:lang w:eastAsia="zh-CN"/>
        </w:rPr>
      </w:pPr>
      <w:r w:rsidRPr="00440E2F">
        <w:rPr>
          <w:rFonts w:eastAsia="宋体"/>
          <w:szCs w:val="20"/>
          <w:lang w:eastAsia="zh-CN"/>
        </w:rPr>
        <w:t xml:space="preserve">However, </w:t>
      </w:r>
      <w:r>
        <w:rPr>
          <w:rFonts w:eastAsia="宋体" w:hint="eastAsia"/>
          <w:szCs w:val="20"/>
          <w:lang w:eastAsia="zh-CN"/>
        </w:rPr>
        <w:t>above</w:t>
      </w:r>
      <w:r w:rsidRPr="00440E2F">
        <w:rPr>
          <w:rFonts w:eastAsia="宋体"/>
          <w:szCs w:val="20"/>
          <w:lang w:eastAsia="zh-CN"/>
        </w:rPr>
        <w:t xml:space="preserve"> method is highly complex and computationally intensive. To address this, we propose a method for generating </w:t>
      </w:r>
      <w:r w:rsidRPr="00440E2F">
        <w:rPr>
          <w:rFonts w:eastAsia="宋体" w:hint="eastAsia"/>
          <w:szCs w:val="20"/>
          <w:lang w:eastAsia="zh-CN"/>
        </w:rPr>
        <w:t>the distance</w:t>
      </w:r>
      <w:r w:rsidRPr="00440E2F">
        <w:rPr>
          <w:rFonts w:eastAsia="宋体"/>
          <w:szCs w:val="20"/>
          <w:lang w:eastAsia="zh-CN"/>
        </w:rPr>
        <w:t xml:space="preserve">. In brief, the distance from the </w:t>
      </w:r>
      <w:r w:rsidRPr="00440E2F">
        <w:rPr>
          <w:rFonts w:eastAsia="宋体" w:hint="eastAsia"/>
          <w:szCs w:val="20"/>
          <w:lang w:eastAsia="zh-CN"/>
        </w:rPr>
        <w:t>BS</w:t>
      </w:r>
      <w:r w:rsidRPr="00440E2F">
        <w:rPr>
          <w:rFonts w:eastAsia="宋体"/>
          <w:szCs w:val="20"/>
          <w:lang w:eastAsia="zh-CN"/>
        </w:rPr>
        <w:t>/UE to the cluster is generated using</w:t>
      </w:r>
      <w:r w:rsidRPr="00440E2F">
        <w:rPr>
          <w:rFonts w:eastAsia="宋体" w:hint="eastAsia"/>
          <w:szCs w:val="20"/>
          <w:lang w:eastAsia="zh-CN"/>
        </w:rPr>
        <w:t xml:space="preserve"> the</w:t>
      </w:r>
      <w:r w:rsidRPr="00440E2F">
        <w:rPr>
          <w:rFonts w:eastAsia="宋体"/>
          <w:szCs w:val="20"/>
          <w:lang w:eastAsia="zh-CN"/>
        </w:rPr>
        <w:t xml:space="preserve"> optimization algorithm from Refs.</w:t>
      </w:r>
      <w:r w:rsidR="00C8372E" w:rsidRPr="00C8372E">
        <w:rPr>
          <w:rFonts w:eastAsiaTheme="minorEastAsia"/>
          <w:iCs/>
          <w:szCs w:val="20"/>
        </w:rPr>
        <w:t xml:space="preserve"> </w:t>
      </w:r>
      <w:r w:rsidR="00C8372E">
        <w:rPr>
          <w:rFonts w:eastAsiaTheme="minorEastAsia"/>
          <w:iCs/>
          <w:szCs w:val="20"/>
        </w:rPr>
        <w:fldChar w:fldCharType="begin"/>
      </w:r>
      <w:r w:rsidR="00C8372E">
        <w:rPr>
          <w:rFonts w:eastAsiaTheme="minorEastAsia"/>
          <w:iCs/>
          <w:szCs w:val="20"/>
        </w:rPr>
        <w:instrText xml:space="preserve"> </w:instrText>
      </w:r>
      <w:r w:rsidR="00C8372E">
        <w:rPr>
          <w:rFonts w:eastAsiaTheme="minorEastAsia" w:hint="eastAsia"/>
          <w:iCs/>
          <w:szCs w:val="20"/>
        </w:rPr>
        <w:instrText>REF _Ref181953377 \r \h</w:instrText>
      </w:r>
      <w:r w:rsidR="00C8372E">
        <w:rPr>
          <w:rFonts w:eastAsiaTheme="minorEastAsia"/>
          <w:iCs/>
          <w:szCs w:val="20"/>
        </w:rPr>
        <w:instrText xml:space="preserve"> </w:instrText>
      </w:r>
      <w:r w:rsidR="00C8372E">
        <w:rPr>
          <w:rFonts w:eastAsiaTheme="minorEastAsia"/>
          <w:iCs/>
          <w:szCs w:val="20"/>
        </w:rPr>
      </w:r>
      <w:r w:rsidR="00C8372E">
        <w:rPr>
          <w:rFonts w:eastAsiaTheme="minorEastAsia"/>
          <w:iCs/>
          <w:szCs w:val="20"/>
        </w:rPr>
        <w:fldChar w:fldCharType="separate"/>
      </w:r>
      <w:r w:rsidR="00C8372E">
        <w:rPr>
          <w:rFonts w:eastAsiaTheme="minorEastAsia"/>
          <w:iCs/>
          <w:szCs w:val="20"/>
        </w:rPr>
        <w:t>[3]</w:t>
      </w:r>
      <w:r w:rsidR="00C8372E">
        <w:rPr>
          <w:rFonts w:eastAsiaTheme="minorEastAsia"/>
          <w:iCs/>
          <w:szCs w:val="20"/>
        </w:rPr>
        <w:fldChar w:fldCharType="end"/>
      </w:r>
      <w:r w:rsidR="00C8372E">
        <w:rPr>
          <w:rFonts w:eastAsiaTheme="minorEastAsia"/>
          <w:iCs/>
          <w:szCs w:val="20"/>
        </w:rPr>
        <w:fldChar w:fldCharType="begin"/>
      </w:r>
      <w:r w:rsidR="00C8372E">
        <w:rPr>
          <w:rFonts w:eastAsiaTheme="minorEastAsia"/>
          <w:iCs/>
          <w:szCs w:val="20"/>
        </w:rPr>
        <w:instrText xml:space="preserve"> REF _Ref181953378 \r \h </w:instrText>
      </w:r>
      <w:r w:rsidR="00C8372E">
        <w:rPr>
          <w:rFonts w:eastAsiaTheme="minorEastAsia"/>
          <w:iCs/>
          <w:szCs w:val="20"/>
        </w:rPr>
      </w:r>
      <w:r w:rsidR="00C8372E">
        <w:rPr>
          <w:rFonts w:eastAsiaTheme="minorEastAsia"/>
          <w:iCs/>
          <w:szCs w:val="20"/>
        </w:rPr>
        <w:fldChar w:fldCharType="separate"/>
      </w:r>
      <w:r w:rsidR="00C8372E">
        <w:rPr>
          <w:rFonts w:eastAsiaTheme="minorEastAsia"/>
          <w:iCs/>
          <w:szCs w:val="20"/>
        </w:rPr>
        <w:t>[4]</w:t>
      </w:r>
      <w:r w:rsidR="00C8372E">
        <w:rPr>
          <w:rFonts w:eastAsiaTheme="minorEastAsia"/>
          <w:iCs/>
          <w:szCs w:val="20"/>
        </w:rPr>
        <w:fldChar w:fldCharType="end"/>
      </w:r>
      <w:r w:rsidRPr="00440E2F">
        <w:rPr>
          <w:rFonts w:eastAsia="宋体"/>
          <w:szCs w:val="20"/>
          <w:lang w:eastAsia="zh-CN"/>
        </w:rPr>
        <w:t>. A large number of samples are</w:t>
      </w:r>
      <w:r w:rsidRPr="00440E2F">
        <w:rPr>
          <w:rFonts w:eastAsia="宋体" w:hint="eastAsia"/>
          <w:szCs w:val="20"/>
          <w:lang w:eastAsia="zh-CN"/>
        </w:rPr>
        <w:t xml:space="preserve"> then</w:t>
      </w:r>
      <w:r w:rsidRPr="00440E2F">
        <w:rPr>
          <w:rFonts w:eastAsia="宋体"/>
          <w:szCs w:val="20"/>
          <w:lang w:eastAsia="zh-CN"/>
        </w:rPr>
        <w:t xml:space="preserve"> simulated using Monte Carlo methods to obtain the </w:t>
      </w:r>
      <w:r w:rsidRPr="00440E2F">
        <w:rPr>
          <w:rFonts w:eastAsia="宋体" w:hint="eastAsia"/>
          <w:szCs w:val="20"/>
          <w:lang w:eastAsia="zh-CN"/>
        </w:rPr>
        <w:t xml:space="preserve">statistical </w:t>
      </w:r>
      <w:r w:rsidRPr="00440E2F">
        <w:rPr>
          <w:rFonts w:eastAsia="宋体"/>
          <w:szCs w:val="20"/>
          <w:lang w:eastAsia="zh-CN"/>
        </w:rPr>
        <w:t>distribution of the distances. Finally, the cluster location is determined by matching the angular domain parameters with this distance. The specific steps are as follows:</w:t>
      </w:r>
    </w:p>
    <w:p w14:paraId="14E0A76B" w14:textId="5DFEEC4F" w:rsidR="00440E2F" w:rsidRPr="00440E2F" w:rsidRDefault="00440E2F" w:rsidP="00440E2F">
      <w:pPr>
        <w:numPr>
          <w:ilvl w:val="0"/>
          <w:numId w:val="35"/>
        </w:numPr>
        <w:overflowPunct w:val="0"/>
        <w:autoSpaceDE w:val="0"/>
        <w:autoSpaceDN w:val="0"/>
        <w:adjustRightInd w:val="0"/>
        <w:snapToGrid w:val="0"/>
        <w:spacing w:after="160" w:line="259" w:lineRule="auto"/>
        <w:jc w:val="left"/>
        <w:textAlignment w:val="baseline"/>
        <w:rPr>
          <w:rFonts w:eastAsia="宋体"/>
          <w:b/>
          <w:bCs/>
          <w:szCs w:val="20"/>
          <w:lang w:eastAsia="zh-CN"/>
        </w:rPr>
      </w:pPr>
      <w:r w:rsidRPr="00440E2F">
        <w:rPr>
          <w:rFonts w:eastAsia="宋体"/>
          <w:b/>
          <w:bCs/>
          <w:szCs w:val="20"/>
          <w:lang w:eastAsia="zh-CN"/>
        </w:rPr>
        <w:t xml:space="preserve">Method 2: </w:t>
      </w:r>
      <w:r w:rsidR="00A619E2" w:rsidRPr="00A619E2">
        <w:rPr>
          <w:rFonts w:eastAsia="宋体" w:hint="eastAsia"/>
          <w:b/>
          <w:bCs/>
          <w:szCs w:val="20"/>
          <w:lang w:eastAsia="zh-CN"/>
        </w:rPr>
        <w:t>G</w:t>
      </w:r>
      <w:r w:rsidR="00A619E2" w:rsidRPr="00A619E2">
        <w:rPr>
          <w:rFonts w:eastAsia="宋体"/>
          <w:b/>
          <w:bCs/>
          <w:szCs w:val="20"/>
          <w:lang w:eastAsia="zh-CN"/>
        </w:rPr>
        <w:t xml:space="preserve">enerate </w:t>
      </w:r>
      <w:r w:rsidR="00A619E2" w:rsidRPr="00A619E2">
        <w:rPr>
          <w:rFonts w:eastAsia="宋体"/>
          <w:b/>
          <w:bCs/>
          <w:i/>
          <w:iCs/>
          <w:szCs w:val="20"/>
          <w:lang w:eastAsia="zh-CN"/>
        </w:rPr>
        <w:t>d</w:t>
      </w:r>
      <w:r w:rsidR="00A619E2" w:rsidRPr="00A619E2">
        <w:rPr>
          <w:rFonts w:eastAsia="宋体" w:hint="eastAsia"/>
          <w:b/>
          <w:bCs/>
          <w:szCs w:val="20"/>
          <w:vertAlign w:val="subscript"/>
          <w:lang w:eastAsia="zh-CN"/>
        </w:rPr>
        <w:t>1</w:t>
      </w:r>
      <w:r w:rsidR="00A619E2" w:rsidRPr="00A619E2">
        <w:rPr>
          <w:rFonts w:eastAsia="宋体" w:hint="eastAsia"/>
          <w:b/>
          <w:bCs/>
          <w:szCs w:val="20"/>
          <w:lang w:eastAsia="zh-CN"/>
        </w:rPr>
        <w:t xml:space="preserve"> and </w:t>
      </w:r>
      <w:r w:rsidR="00A619E2" w:rsidRPr="00A619E2">
        <w:rPr>
          <w:rFonts w:eastAsia="宋体" w:hint="eastAsia"/>
          <w:b/>
          <w:bCs/>
          <w:i/>
          <w:iCs/>
          <w:szCs w:val="20"/>
          <w:lang w:eastAsia="zh-CN"/>
        </w:rPr>
        <w:t>d</w:t>
      </w:r>
      <w:r w:rsidR="00A619E2" w:rsidRPr="00A619E2">
        <w:rPr>
          <w:rFonts w:eastAsia="宋体" w:hint="eastAsia"/>
          <w:b/>
          <w:bCs/>
          <w:szCs w:val="20"/>
          <w:vertAlign w:val="subscript"/>
          <w:lang w:eastAsia="zh-CN"/>
        </w:rPr>
        <w:t>2</w:t>
      </w:r>
      <w:r w:rsidR="00A619E2" w:rsidRPr="00A619E2">
        <w:rPr>
          <w:rFonts w:eastAsia="宋体"/>
          <w:b/>
          <w:bCs/>
          <w:szCs w:val="20"/>
          <w:lang w:eastAsia="zh-CN"/>
        </w:rPr>
        <w:t xml:space="preserve"> using a statistical distribution</w:t>
      </w:r>
      <w:r w:rsidRPr="00440E2F">
        <w:rPr>
          <w:rFonts w:eastAsia="宋体"/>
          <w:b/>
          <w:bCs/>
          <w:szCs w:val="20"/>
          <w:lang w:eastAsia="zh-CN"/>
        </w:rPr>
        <w:t xml:space="preserve">. </w:t>
      </w:r>
    </w:p>
    <w:p w14:paraId="09837D14" w14:textId="5A7F7904" w:rsidR="00440E2F" w:rsidRPr="00440E2F" w:rsidRDefault="00440E2F" w:rsidP="00440E2F">
      <w:pPr>
        <w:snapToGrid w:val="0"/>
        <w:rPr>
          <w:rFonts w:eastAsia="宋体"/>
          <w:szCs w:val="20"/>
          <w:lang w:eastAsia="zh-CN"/>
        </w:rPr>
      </w:pPr>
      <w:r w:rsidRPr="00440E2F">
        <w:rPr>
          <w:rFonts w:eastAsia="宋体"/>
          <w:szCs w:val="20"/>
          <w:lang w:eastAsia="zh-CN"/>
        </w:rPr>
        <w:t xml:space="preserve">A large number of distances between clusters and BS/UE are obtained by repeating the simulation at a single user location, or with a large number of dispersed user locations, and a statistical distribution of that distance is given. Simulate </w:t>
      </w:r>
      <w:r w:rsidRPr="00440E2F">
        <w:rPr>
          <w:rFonts w:eastAsia="宋体"/>
          <w:szCs w:val="20"/>
        </w:rPr>
        <w:t>Indoor-</w:t>
      </w:r>
      <w:r w:rsidR="00A619E2">
        <w:rPr>
          <w:rFonts w:eastAsia="宋体" w:hint="eastAsia"/>
          <w:szCs w:val="20"/>
          <w:lang w:eastAsia="zh-CN"/>
        </w:rPr>
        <w:t>o</w:t>
      </w:r>
      <w:r w:rsidRPr="00440E2F">
        <w:rPr>
          <w:rFonts w:eastAsia="宋体"/>
          <w:szCs w:val="20"/>
        </w:rPr>
        <w:t>ffice</w:t>
      </w:r>
      <w:r w:rsidRPr="00440E2F">
        <w:rPr>
          <w:rFonts w:eastAsia="宋体"/>
          <w:szCs w:val="20"/>
          <w:lang w:eastAsia="zh-CN"/>
        </w:rPr>
        <w:t xml:space="preserve"> and </w:t>
      </w:r>
      <w:proofErr w:type="spellStart"/>
      <w:r w:rsidRPr="00440E2F">
        <w:rPr>
          <w:rFonts w:eastAsia="宋体"/>
          <w:szCs w:val="20"/>
          <w:lang w:eastAsia="zh-CN"/>
        </w:rPr>
        <w:t>UMa</w:t>
      </w:r>
      <w:proofErr w:type="spellEnd"/>
      <w:r w:rsidRPr="00440E2F">
        <w:rPr>
          <w:rFonts w:eastAsia="宋体"/>
          <w:szCs w:val="20"/>
          <w:lang w:eastAsia="zh-CN"/>
        </w:rPr>
        <w:t xml:space="preserve"> scenarios. Table </w:t>
      </w:r>
      <w:r w:rsidR="00A619E2">
        <w:rPr>
          <w:rFonts w:eastAsia="宋体" w:hint="eastAsia"/>
          <w:szCs w:val="20"/>
          <w:lang w:eastAsia="zh-CN"/>
        </w:rPr>
        <w:t>1</w:t>
      </w:r>
      <w:r w:rsidRPr="00440E2F">
        <w:rPr>
          <w:rFonts w:eastAsia="宋体"/>
          <w:szCs w:val="20"/>
          <w:lang w:eastAsia="zh-CN"/>
        </w:rPr>
        <w:t xml:space="preserve"> shows the simulation parameters.</w:t>
      </w:r>
    </w:p>
    <w:p w14:paraId="14622D81" w14:textId="714BEEAB" w:rsidR="00440E2F" w:rsidRPr="00440E2F" w:rsidRDefault="00A619E2" w:rsidP="00440E2F">
      <w:pPr>
        <w:snapToGrid w:val="0"/>
        <w:jc w:val="center"/>
        <w:rPr>
          <w:rFonts w:eastAsia="宋体"/>
          <w:szCs w:val="20"/>
          <w:lang w:eastAsia="zh-CN"/>
        </w:rPr>
      </w:pPr>
      <w:r>
        <w:t xml:space="preserve">Table </w:t>
      </w:r>
      <w:r>
        <w:fldChar w:fldCharType="begin"/>
      </w:r>
      <w:r>
        <w:instrText xml:space="preserve"> SEQ Table \* ARABIC </w:instrText>
      </w:r>
      <w:r>
        <w:fldChar w:fldCharType="separate"/>
      </w:r>
      <w:r w:rsidR="00615CEC">
        <w:rPr>
          <w:noProof/>
        </w:rPr>
        <w:t>1</w:t>
      </w:r>
      <w:r>
        <w:fldChar w:fldCharType="end"/>
      </w:r>
      <w:r>
        <w:rPr>
          <w:rFonts w:eastAsiaTheme="minorEastAsia" w:hint="eastAsia"/>
          <w:lang w:eastAsia="zh-CN"/>
        </w:rPr>
        <w:t>:</w:t>
      </w:r>
      <w:r w:rsidR="00440E2F" w:rsidRPr="00440E2F">
        <w:rPr>
          <w:rFonts w:eastAsia="宋体"/>
          <w:szCs w:val="20"/>
          <w:lang w:eastAsia="zh-CN"/>
        </w:rPr>
        <w:t xml:space="preserve"> Simulation Configurations</w:t>
      </w:r>
    </w:p>
    <w:tbl>
      <w:tblPr>
        <w:tblStyle w:val="aff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3261"/>
        <w:gridCol w:w="3548"/>
      </w:tblGrid>
      <w:tr w:rsidR="00440E2F" w:rsidRPr="00440E2F" w14:paraId="073DC945" w14:textId="77777777" w:rsidTr="00FC4EEE">
        <w:trPr>
          <w:cnfStyle w:val="100000000000" w:firstRow="1" w:lastRow="0" w:firstColumn="0" w:lastColumn="0" w:oddVBand="0" w:evenVBand="0" w:oddHBand="0" w:evenHBand="0" w:firstRowFirstColumn="0" w:firstRowLastColumn="0" w:lastRowFirstColumn="0" w:lastRowLastColumn="0"/>
          <w:trHeight w:val="327"/>
        </w:trPr>
        <w:tc>
          <w:tcPr>
            <w:tcW w:w="2551" w:type="dxa"/>
            <w:tcBorders>
              <w:top w:val="single" w:sz="4" w:space="0" w:color="auto"/>
              <w:left w:val="single" w:sz="4" w:space="0" w:color="auto"/>
              <w:bottom w:val="single" w:sz="4" w:space="0" w:color="auto"/>
            </w:tcBorders>
          </w:tcPr>
          <w:p w14:paraId="15785B0C"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Parameters</w:t>
            </w:r>
          </w:p>
        </w:tc>
        <w:tc>
          <w:tcPr>
            <w:tcW w:w="3261" w:type="dxa"/>
            <w:tcBorders>
              <w:top w:val="single" w:sz="4" w:space="0" w:color="auto"/>
              <w:left w:val="single" w:sz="4" w:space="0" w:color="auto"/>
              <w:bottom w:val="single" w:sz="4" w:space="0" w:color="auto"/>
            </w:tcBorders>
          </w:tcPr>
          <w:p w14:paraId="4549A324"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Values (Indoor-Office)</w:t>
            </w:r>
          </w:p>
        </w:tc>
        <w:tc>
          <w:tcPr>
            <w:tcW w:w="3548" w:type="dxa"/>
            <w:tcBorders>
              <w:top w:val="single" w:sz="4" w:space="0" w:color="auto"/>
              <w:left w:val="single" w:sz="4" w:space="0" w:color="auto"/>
              <w:bottom w:val="single" w:sz="4" w:space="0" w:color="auto"/>
              <w:right w:val="single" w:sz="4" w:space="0" w:color="auto"/>
            </w:tcBorders>
          </w:tcPr>
          <w:p w14:paraId="3504765E"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Values (</w:t>
            </w:r>
            <w:proofErr w:type="spellStart"/>
            <w:r w:rsidRPr="00440E2F">
              <w:rPr>
                <w:rFonts w:ascii="Times New Roman" w:eastAsia="宋体" w:hAnsi="Times New Roman" w:cs="Times New Roman"/>
                <w:sz w:val="20"/>
                <w:szCs w:val="18"/>
                <w:lang w:eastAsia="zh-CN"/>
              </w:rPr>
              <w:t>UMa</w:t>
            </w:r>
            <w:proofErr w:type="spellEnd"/>
            <w:r w:rsidRPr="00440E2F">
              <w:rPr>
                <w:rFonts w:ascii="Times New Roman" w:eastAsia="宋体" w:hAnsi="Times New Roman" w:cs="Times New Roman"/>
                <w:sz w:val="20"/>
                <w:szCs w:val="18"/>
                <w:lang w:eastAsia="zh-CN"/>
              </w:rPr>
              <w:t>)</w:t>
            </w:r>
          </w:p>
        </w:tc>
      </w:tr>
      <w:tr w:rsidR="00440E2F" w:rsidRPr="00440E2F" w14:paraId="170F2CC5" w14:textId="77777777" w:rsidTr="00FC4EEE">
        <w:tc>
          <w:tcPr>
            <w:tcW w:w="2551" w:type="dxa"/>
            <w:tcBorders>
              <w:top w:val="single" w:sz="4" w:space="0" w:color="auto"/>
              <w:left w:val="single" w:sz="4" w:space="0" w:color="auto"/>
              <w:bottom w:val="single" w:sz="4" w:space="0" w:color="auto"/>
              <w:right w:val="single" w:sz="4" w:space="0" w:color="auto"/>
            </w:tcBorders>
          </w:tcPr>
          <w:p w14:paraId="685F1CBA"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Frequency</w:t>
            </w:r>
          </w:p>
        </w:tc>
        <w:tc>
          <w:tcPr>
            <w:tcW w:w="6809" w:type="dxa"/>
            <w:gridSpan w:val="2"/>
            <w:tcBorders>
              <w:top w:val="single" w:sz="4" w:space="0" w:color="auto"/>
              <w:left w:val="single" w:sz="4" w:space="0" w:color="auto"/>
              <w:bottom w:val="single" w:sz="4" w:space="0" w:color="auto"/>
              <w:right w:val="single" w:sz="4" w:space="0" w:color="auto"/>
            </w:tcBorders>
          </w:tcPr>
          <w:p w14:paraId="23DE0269"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13 GHz</w:t>
            </w:r>
          </w:p>
        </w:tc>
      </w:tr>
      <w:tr w:rsidR="00440E2F" w:rsidRPr="00440E2F" w14:paraId="6E8F6C38" w14:textId="77777777" w:rsidTr="00FC4EEE">
        <w:tc>
          <w:tcPr>
            <w:tcW w:w="2551" w:type="dxa"/>
            <w:tcBorders>
              <w:top w:val="single" w:sz="4" w:space="0" w:color="auto"/>
              <w:left w:val="single" w:sz="4" w:space="0" w:color="auto"/>
              <w:bottom w:val="single" w:sz="4" w:space="0" w:color="auto"/>
              <w:right w:val="single" w:sz="4" w:space="0" w:color="auto"/>
            </w:tcBorders>
          </w:tcPr>
          <w:p w14:paraId="3C354501"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bandwidth</w:t>
            </w:r>
          </w:p>
        </w:tc>
        <w:tc>
          <w:tcPr>
            <w:tcW w:w="6809" w:type="dxa"/>
            <w:gridSpan w:val="2"/>
            <w:tcBorders>
              <w:top w:val="single" w:sz="4" w:space="0" w:color="auto"/>
              <w:left w:val="single" w:sz="4" w:space="0" w:color="auto"/>
              <w:bottom w:val="single" w:sz="4" w:space="0" w:color="auto"/>
              <w:right w:val="single" w:sz="4" w:space="0" w:color="auto"/>
            </w:tcBorders>
          </w:tcPr>
          <w:p w14:paraId="62A4FD1F"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200MHz</w:t>
            </w:r>
          </w:p>
        </w:tc>
      </w:tr>
      <w:tr w:rsidR="00440E2F" w:rsidRPr="00440E2F" w14:paraId="715F711B" w14:textId="77777777" w:rsidTr="00FC4EEE">
        <w:tc>
          <w:tcPr>
            <w:tcW w:w="2551" w:type="dxa"/>
            <w:tcBorders>
              <w:top w:val="single" w:sz="4" w:space="0" w:color="auto"/>
              <w:left w:val="single" w:sz="4" w:space="0" w:color="auto"/>
              <w:bottom w:val="single" w:sz="4" w:space="0" w:color="auto"/>
              <w:right w:val="single" w:sz="4" w:space="0" w:color="auto"/>
            </w:tcBorders>
          </w:tcPr>
          <w:p w14:paraId="0F379802"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Simulation times</w:t>
            </w:r>
          </w:p>
        </w:tc>
        <w:tc>
          <w:tcPr>
            <w:tcW w:w="3261" w:type="dxa"/>
            <w:tcBorders>
              <w:top w:val="single" w:sz="4" w:space="0" w:color="auto"/>
              <w:left w:val="single" w:sz="4" w:space="0" w:color="auto"/>
              <w:bottom w:val="single" w:sz="4" w:space="0" w:color="auto"/>
              <w:right w:val="single" w:sz="4" w:space="0" w:color="auto"/>
            </w:tcBorders>
          </w:tcPr>
          <w:p w14:paraId="62CF3B59"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500</w:t>
            </w:r>
          </w:p>
        </w:tc>
        <w:tc>
          <w:tcPr>
            <w:tcW w:w="3548" w:type="dxa"/>
            <w:tcBorders>
              <w:top w:val="single" w:sz="4" w:space="0" w:color="auto"/>
              <w:left w:val="single" w:sz="4" w:space="0" w:color="auto"/>
              <w:bottom w:val="single" w:sz="4" w:space="0" w:color="auto"/>
              <w:right w:val="single" w:sz="4" w:space="0" w:color="auto"/>
            </w:tcBorders>
          </w:tcPr>
          <w:p w14:paraId="4324AF22"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1000</w:t>
            </w:r>
          </w:p>
        </w:tc>
      </w:tr>
      <w:tr w:rsidR="00440E2F" w:rsidRPr="00440E2F" w14:paraId="4FA8AF94" w14:textId="77777777" w:rsidTr="00FC4EEE">
        <w:tc>
          <w:tcPr>
            <w:tcW w:w="2551" w:type="dxa"/>
            <w:tcBorders>
              <w:top w:val="single" w:sz="4" w:space="0" w:color="auto"/>
              <w:left w:val="single" w:sz="4" w:space="0" w:color="auto"/>
              <w:bottom w:val="single" w:sz="4" w:space="0" w:color="auto"/>
              <w:right w:val="single" w:sz="4" w:space="0" w:color="auto"/>
            </w:tcBorders>
          </w:tcPr>
          <w:p w14:paraId="75831D21"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BS Configuration</w:t>
            </w:r>
          </w:p>
        </w:tc>
        <w:tc>
          <w:tcPr>
            <w:tcW w:w="3261" w:type="dxa"/>
            <w:tcBorders>
              <w:top w:val="single" w:sz="4" w:space="0" w:color="auto"/>
              <w:left w:val="single" w:sz="4" w:space="0" w:color="auto"/>
              <w:bottom w:val="single" w:sz="4" w:space="0" w:color="auto"/>
              <w:right w:val="single" w:sz="4" w:space="0" w:color="auto"/>
            </w:tcBorders>
          </w:tcPr>
          <w:p w14:paraId="420172CC"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Fixed position</w:t>
            </w:r>
          </w:p>
          <w:p w14:paraId="4C9DE708"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2×32-element UPA</w:t>
            </w:r>
          </w:p>
        </w:tc>
        <w:tc>
          <w:tcPr>
            <w:tcW w:w="3548" w:type="dxa"/>
            <w:tcBorders>
              <w:top w:val="single" w:sz="4" w:space="0" w:color="auto"/>
              <w:left w:val="single" w:sz="4" w:space="0" w:color="auto"/>
              <w:bottom w:val="single" w:sz="4" w:space="0" w:color="auto"/>
              <w:right w:val="single" w:sz="4" w:space="0" w:color="auto"/>
            </w:tcBorders>
          </w:tcPr>
          <w:p w14:paraId="60B4FF76"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Fixed Position</w:t>
            </w:r>
          </w:p>
          <w:p w14:paraId="1AB93EBE"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32×32-element UPA</w:t>
            </w:r>
          </w:p>
        </w:tc>
      </w:tr>
      <w:tr w:rsidR="00440E2F" w:rsidRPr="00440E2F" w14:paraId="00AB30BA" w14:textId="77777777" w:rsidTr="00FC4EEE">
        <w:tc>
          <w:tcPr>
            <w:tcW w:w="2551" w:type="dxa"/>
            <w:tcBorders>
              <w:top w:val="single" w:sz="4" w:space="0" w:color="auto"/>
              <w:left w:val="single" w:sz="4" w:space="0" w:color="auto"/>
              <w:bottom w:val="single" w:sz="4" w:space="0" w:color="auto"/>
              <w:right w:val="single" w:sz="4" w:space="0" w:color="auto"/>
            </w:tcBorders>
          </w:tcPr>
          <w:p w14:paraId="15648F38"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UT Configuration</w:t>
            </w:r>
          </w:p>
        </w:tc>
        <w:tc>
          <w:tcPr>
            <w:tcW w:w="3261" w:type="dxa"/>
            <w:tcBorders>
              <w:top w:val="single" w:sz="4" w:space="0" w:color="auto"/>
              <w:left w:val="single" w:sz="4" w:space="0" w:color="auto"/>
              <w:bottom w:val="single" w:sz="4" w:space="0" w:color="auto"/>
              <w:right w:val="single" w:sz="4" w:space="0" w:color="auto"/>
            </w:tcBorders>
          </w:tcPr>
          <w:p w14:paraId="4DD711A3"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Randomly dropped (25 drops)</w:t>
            </w:r>
          </w:p>
          <w:p w14:paraId="4ECC8031"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Single antenna</w:t>
            </w:r>
          </w:p>
        </w:tc>
        <w:tc>
          <w:tcPr>
            <w:tcW w:w="3548" w:type="dxa"/>
            <w:tcBorders>
              <w:top w:val="single" w:sz="4" w:space="0" w:color="auto"/>
              <w:left w:val="single" w:sz="4" w:space="0" w:color="auto"/>
              <w:bottom w:val="single" w:sz="4" w:space="0" w:color="auto"/>
              <w:right w:val="single" w:sz="4" w:space="0" w:color="auto"/>
            </w:tcBorders>
          </w:tcPr>
          <w:p w14:paraId="165EB9CF"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Randomly dropped (50 drops)</w:t>
            </w:r>
          </w:p>
          <w:p w14:paraId="4B0B0427"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Single Antenna</w:t>
            </w:r>
          </w:p>
        </w:tc>
      </w:tr>
      <w:tr w:rsidR="00440E2F" w:rsidRPr="00440E2F" w14:paraId="527D6219" w14:textId="77777777" w:rsidTr="00FC4EEE">
        <w:tc>
          <w:tcPr>
            <w:tcW w:w="2551" w:type="dxa"/>
            <w:tcBorders>
              <w:top w:val="single" w:sz="4" w:space="0" w:color="auto"/>
              <w:left w:val="single" w:sz="4" w:space="0" w:color="auto"/>
              <w:bottom w:val="single" w:sz="4" w:space="0" w:color="auto"/>
              <w:right w:val="single" w:sz="4" w:space="0" w:color="auto"/>
            </w:tcBorders>
          </w:tcPr>
          <w:p w14:paraId="4278F9E8"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Propagation Condition</w:t>
            </w:r>
          </w:p>
        </w:tc>
        <w:tc>
          <w:tcPr>
            <w:tcW w:w="6809" w:type="dxa"/>
            <w:gridSpan w:val="2"/>
            <w:tcBorders>
              <w:top w:val="single" w:sz="4" w:space="0" w:color="auto"/>
              <w:left w:val="single" w:sz="4" w:space="0" w:color="auto"/>
              <w:bottom w:val="single" w:sz="4" w:space="0" w:color="auto"/>
              <w:right w:val="single" w:sz="4" w:space="0" w:color="auto"/>
            </w:tcBorders>
          </w:tcPr>
          <w:p w14:paraId="361804D0" w14:textId="77777777" w:rsidR="00440E2F" w:rsidRPr="00440E2F" w:rsidRDefault="00440E2F" w:rsidP="00440E2F">
            <w:pPr>
              <w:snapToGrid w:val="0"/>
              <w:spacing w:after="0"/>
              <w:jc w:val="left"/>
              <w:rPr>
                <w:rFonts w:ascii="Times New Roman" w:eastAsia="宋体" w:hAnsi="Times New Roman" w:cs="Times New Roman"/>
                <w:sz w:val="20"/>
                <w:szCs w:val="18"/>
                <w:lang w:eastAsia="zh-CN"/>
              </w:rPr>
            </w:pPr>
            <w:r w:rsidRPr="00440E2F">
              <w:rPr>
                <w:rFonts w:ascii="Times New Roman" w:eastAsia="宋体" w:hAnsi="Times New Roman" w:cs="Times New Roman"/>
                <w:sz w:val="20"/>
                <w:szCs w:val="18"/>
                <w:lang w:eastAsia="zh-CN"/>
              </w:rPr>
              <w:t>LOS/NLOS</w:t>
            </w:r>
          </w:p>
        </w:tc>
      </w:tr>
    </w:tbl>
    <w:p w14:paraId="2F293E50" w14:textId="77777777" w:rsidR="00440E2F" w:rsidRPr="00440E2F" w:rsidRDefault="00440E2F" w:rsidP="00440E2F">
      <w:pPr>
        <w:snapToGrid w:val="0"/>
        <w:rPr>
          <w:rFonts w:eastAsia="宋体"/>
          <w:szCs w:val="20"/>
          <w:lang w:eastAsia="zh-CN"/>
        </w:rPr>
      </w:pPr>
    </w:p>
    <w:p w14:paraId="5C4845BF" w14:textId="5B8C90BB" w:rsidR="00440E2F" w:rsidRPr="00440E2F" w:rsidRDefault="00A619E2" w:rsidP="00440E2F">
      <w:pPr>
        <w:snapToGrid w:val="0"/>
        <w:rPr>
          <w:rFonts w:eastAsia="宋体"/>
          <w:szCs w:val="20"/>
          <w:lang w:eastAsia="zh-CN"/>
        </w:rPr>
      </w:pPr>
      <w:r>
        <w:rPr>
          <w:rFonts w:eastAsia="宋体"/>
          <w:szCs w:val="20"/>
          <w:lang w:eastAsia="zh-CN"/>
        </w:rPr>
        <w:lastRenderedPageBreak/>
        <w:fldChar w:fldCharType="begin"/>
      </w:r>
      <w:r>
        <w:rPr>
          <w:rFonts w:eastAsia="宋体"/>
          <w:szCs w:val="20"/>
          <w:lang w:eastAsia="zh-CN"/>
        </w:rPr>
        <w:instrText xml:space="preserve"> REF _Ref181911874 \h </w:instrText>
      </w:r>
      <w:r>
        <w:rPr>
          <w:rFonts w:eastAsia="宋体"/>
          <w:szCs w:val="20"/>
          <w:lang w:eastAsia="zh-CN"/>
        </w:rPr>
      </w:r>
      <w:r>
        <w:rPr>
          <w:rFonts w:eastAsia="宋体"/>
          <w:szCs w:val="20"/>
          <w:lang w:eastAsia="zh-CN"/>
        </w:rPr>
        <w:fldChar w:fldCharType="separate"/>
      </w:r>
      <w:r w:rsidR="00615CEC">
        <w:t xml:space="preserve">Figure </w:t>
      </w:r>
      <w:r w:rsidR="00615CEC">
        <w:rPr>
          <w:noProof/>
        </w:rPr>
        <w:t>2</w:t>
      </w:r>
      <w:r>
        <w:rPr>
          <w:rFonts w:eastAsia="宋体"/>
          <w:szCs w:val="20"/>
          <w:lang w:eastAsia="zh-CN"/>
        </w:rPr>
        <w:fldChar w:fldCharType="end"/>
      </w:r>
      <w:r>
        <w:rPr>
          <w:rFonts w:eastAsia="宋体" w:hint="eastAsia"/>
          <w:szCs w:val="20"/>
          <w:lang w:eastAsia="zh-CN"/>
        </w:rPr>
        <w:t xml:space="preserve"> </w:t>
      </w:r>
      <w:r w:rsidR="00440E2F" w:rsidRPr="00440E2F">
        <w:rPr>
          <w:rFonts w:eastAsia="宋体"/>
          <w:szCs w:val="20"/>
          <w:lang w:eastAsia="zh-CN"/>
        </w:rPr>
        <w:t xml:space="preserve">shows the probability density function of the distance between clusters and BS in </w:t>
      </w:r>
      <w:r w:rsidR="00440E2F" w:rsidRPr="00440E2F">
        <w:rPr>
          <w:rFonts w:eastAsia="宋体"/>
          <w:szCs w:val="20"/>
        </w:rPr>
        <w:t>Indoor-Office</w:t>
      </w:r>
      <w:r w:rsidR="00440E2F" w:rsidRPr="00440E2F">
        <w:rPr>
          <w:rFonts w:eastAsia="宋体"/>
          <w:szCs w:val="20"/>
          <w:lang w:eastAsia="zh-CN"/>
        </w:rPr>
        <w:t xml:space="preserve">, </w:t>
      </w:r>
      <w:proofErr w:type="spellStart"/>
      <w:r w:rsidR="00440E2F" w:rsidRPr="00440E2F">
        <w:rPr>
          <w:rFonts w:eastAsia="宋体"/>
          <w:szCs w:val="20"/>
          <w:lang w:eastAsia="zh-CN"/>
        </w:rPr>
        <w:t>UMa</w:t>
      </w:r>
      <w:proofErr w:type="spellEnd"/>
      <w:r w:rsidR="00440E2F" w:rsidRPr="00440E2F">
        <w:rPr>
          <w:rFonts w:eastAsia="宋体"/>
          <w:szCs w:val="20"/>
          <w:lang w:eastAsia="zh-CN"/>
        </w:rPr>
        <w:t xml:space="preserve"> scenarios LOS, NLOS propagation and the corresponding fitting results. It can be observed that the distance between the cluster and the BS follows a lognormal distribution very well.</w:t>
      </w:r>
    </w:p>
    <w:p w14:paraId="5BA8A38D" w14:textId="77777777" w:rsidR="00440E2F" w:rsidRPr="00440E2F" w:rsidRDefault="00440E2F" w:rsidP="00440E2F">
      <w:pPr>
        <w:snapToGrid w:val="0"/>
        <w:rPr>
          <w:rFonts w:eastAsia="宋体"/>
          <w:szCs w:val="20"/>
          <w:lang w:eastAsia="zh-CN"/>
        </w:rPr>
      </w:pPr>
      <w:r w:rsidRPr="00440E2F">
        <w:rPr>
          <w:rFonts w:eastAsia="宋体"/>
          <w:noProof/>
          <w:szCs w:val="20"/>
          <w:lang w:eastAsia="zh-CN"/>
        </w:rPr>
        <w:drawing>
          <wp:inline distT="0" distB="0" distL="0" distR="0" wp14:anchorId="5AC2FBD7" wp14:editId="5F046F82">
            <wp:extent cx="2721037" cy="2040779"/>
            <wp:effectExtent l="0" t="0" r="3175" b="0"/>
            <wp:docPr id="1156852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52249" name="图片 1"/>
                    <pic:cNvPicPr>
                      <a:picLocks noChangeAspect="1"/>
                    </pic:cNvPicPr>
                  </pic:nvPicPr>
                  <pic:blipFill>
                    <a:blip r:embed="rId12"/>
                    <a:stretch>
                      <a:fillRect/>
                    </a:stretch>
                  </pic:blipFill>
                  <pic:spPr>
                    <a:xfrm>
                      <a:off x="0" y="0"/>
                      <a:ext cx="2735990" cy="2051994"/>
                    </a:xfrm>
                    <a:prstGeom prst="rect">
                      <a:avLst/>
                    </a:prstGeom>
                  </pic:spPr>
                </pic:pic>
              </a:graphicData>
            </a:graphic>
          </wp:inline>
        </w:drawing>
      </w:r>
      <w:r w:rsidRPr="00440E2F">
        <w:rPr>
          <w:rFonts w:eastAsia="宋体"/>
          <w:szCs w:val="20"/>
        </w:rPr>
        <w:t xml:space="preserve"> </w:t>
      </w:r>
      <w:r w:rsidRPr="00440E2F">
        <w:rPr>
          <w:rFonts w:eastAsia="宋体"/>
          <w:noProof/>
          <w:szCs w:val="20"/>
          <w:lang w:eastAsia="zh-CN"/>
        </w:rPr>
        <w:drawing>
          <wp:inline distT="0" distB="0" distL="0" distR="0" wp14:anchorId="25B03EC5" wp14:editId="7564D6A4">
            <wp:extent cx="2922270" cy="2192020"/>
            <wp:effectExtent l="0" t="0" r="3810" b="2540"/>
            <wp:docPr id="826038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38779" name="图片 1"/>
                    <pic:cNvPicPr>
                      <a:picLocks noChangeAspect="1"/>
                    </pic:cNvPicPr>
                  </pic:nvPicPr>
                  <pic:blipFill>
                    <a:blip r:embed="rId13"/>
                    <a:stretch>
                      <a:fillRect/>
                    </a:stretch>
                  </pic:blipFill>
                  <pic:spPr>
                    <a:xfrm>
                      <a:off x="0" y="0"/>
                      <a:ext cx="2938105" cy="2203580"/>
                    </a:xfrm>
                    <a:prstGeom prst="rect">
                      <a:avLst/>
                    </a:prstGeom>
                  </pic:spPr>
                </pic:pic>
              </a:graphicData>
            </a:graphic>
          </wp:inline>
        </w:drawing>
      </w:r>
    </w:p>
    <w:p w14:paraId="6F973907" w14:textId="77777777" w:rsidR="00440E2F" w:rsidRPr="00440E2F" w:rsidRDefault="00440E2F" w:rsidP="00440E2F">
      <w:pPr>
        <w:snapToGrid w:val="0"/>
        <w:ind w:left="2000" w:hangingChars="1000" w:hanging="2000"/>
        <w:jc w:val="center"/>
        <w:rPr>
          <w:rFonts w:eastAsia="宋体"/>
          <w:szCs w:val="20"/>
          <w:lang w:eastAsia="zh-CN"/>
        </w:rPr>
      </w:pPr>
      <w:r w:rsidRPr="00440E2F">
        <w:rPr>
          <w:rFonts w:eastAsia="宋体"/>
          <w:szCs w:val="20"/>
          <w:lang w:eastAsia="zh-CN"/>
        </w:rPr>
        <w:t xml:space="preserve">(a)                                                                      </w:t>
      </w:r>
      <w:proofErr w:type="gramStart"/>
      <w:r w:rsidRPr="00440E2F">
        <w:rPr>
          <w:rFonts w:eastAsia="宋体"/>
          <w:szCs w:val="20"/>
          <w:lang w:eastAsia="zh-CN"/>
        </w:rPr>
        <w:t xml:space="preserve">   (</w:t>
      </w:r>
      <w:proofErr w:type="gramEnd"/>
      <w:r w:rsidRPr="00440E2F">
        <w:rPr>
          <w:rFonts w:eastAsia="宋体"/>
          <w:szCs w:val="20"/>
          <w:lang w:eastAsia="zh-CN"/>
        </w:rPr>
        <w:t>b)</w:t>
      </w:r>
    </w:p>
    <w:p w14:paraId="1773B576" w14:textId="77777777" w:rsidR="00440E2F" w:rsidRPr="00440E2F" w:rsidRDefault="00440E2F" w:rsidP="00440E2F">
      <w:pPr>
        <w:snapToGrid w:val="0"/>
        <w:ind w:left="2000" w:hangingChars="1000" w:hanging="2000"/>
        <w:jc w:val="left"/>
        <w:rPr>
          <w:rFonts w:eastAsia="宋体"/>
          <w:szCs w:val="20"/>
          <w:lang w:eastAsia="zh-CN"/>
        </w:rPr>
      </w:pPr>
      <w:r w:rsidRPr="00440E2F">
        <w:rPr>
          <w:rFonts w:eastAsia="宋体"/>
          <w:szCs w:val="20"/>
          <w:lang w:eastAsia="zh-CN"/>
        </w:rPr>
        <w:t xml:space="preserve"> </w:t>
      </w:r>
      <w:r w:rsidRPr="00440E2F">
        <w:rPr>
          <w:rFonts w:eastAsia="宋体"/>
          <w:noProof/>
          <w:szCs w:val="20"/>
          <w:lang w:eastAsia="zh-CN"/>
        </w:rPr>
        <w:drawing>
          <wp:inline distT="0" distB="0" distL="0" distR="0" wp14:anchorId="388B51EE" wp14:editId="43CB4B4B">
            <wp:extent cx="2753032" cy="2064775"/>
            <wp:effectExtent l="0" t="0" r="0" b="0"/>
            <wp:docPr id="1481352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52606" name="图片 1"/>
                    <pic:cNvPicPr>
                      <a:picLocks noChangeAspect="1"/>
                    </pic:cNvPicPr>
                  </pic:nvPicPr>
                  <pic:blipFill>
                    <a:blip r:embed="rId14"/>
                    <a:stretch>
                      <a:fillRect/>
                    </a:stretch>
                  </pic:blipFill>
                  <pic:spPr>
                    <a:xfrm>
                      <a:off x="0" y="0"/>
                      <a:ext cx="2771781" cy="2078837"/>
                    </a:xfrm>
                    <a:prstGeom prst="rect">
                      <a:avLst/>
                    </a:prstGeom>
                  </pic:spPr>
                </pic:pic>
              </a:graphicData>
            </a:graphic>
          </wp:inline>
        </w:drawing>
      </w:r>
      <w:r w:rsidRPr="00440E2F">
        <w:rPr>
          <w:rFonts w:eastAsia="宋体"/>
          <w:szCs w:val="20"/>
          <w:lang w:eastAsia="zh-CN"/>
        </w:rPr>
        <w:t xml:space="preserve"> </w:t>
      </w:r>
      <w:r w:rsidRPr="00440E2F">
        <w:rPr>
          <w:rFonts w:eastAsia="宋体"/>
          <w:noProof/>
          <w:szCs w:val="20"/>
          <w:lang w:eastAsia="zh-CN"/>
        </w:rPr>
        <w:drawing>
          <wp:inline distT="0" distB="0" distL="0" distR="0" wp14:anchorId="5F601E8E" wp14:editId="05811ECE">
            <wp:extent cx="2905760" cy="2179320"/>
            <wp:effectExtent l="0" t="0" r="5080" b="0"/>
            <wp:docPr id="1921757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757463" name="图片 1"/>
                    <pic:cNvPicPr>
                      <a:picLocks noChangeAspect="1"/>
                    </pic:cNvPicPr>
                  </pic:nvPicPr>
                  <pic:blipFill>
                    <a:blip r:embed="rId15"/>
                    <a:stretch>
                      <a:fillRect/>
                    </a:stretch>
                  </pic:blipFill>
                  <pic:spPr>
                    <a:xfrm>
                      <a:off x="0" y="0"/>
                      <a:ext cx="2919157" cy="2189368"/>
                    </a:xfrm>
                    <a:prstGeom prst="rect">
                      <a:avLst/>
                    </a:prstGeom>
                  </pic:spPr>
                </pic:pic>
              </a:graphicData>
            </a:graphic>
          </wp:inline>
        </w:drawing>
      </w:r>
    </w:p>
    <w:p w14:paraId="4D052358" w14:textId="77777777" w:rsidR="00440E2F" w:rsidRPr="00440E2F" w:rsidRDefault="00440E2F" w:rsidP="00440E2F">
      <w:pPr>
        <w:snapToGrid w:val="0"/>
        <w:ind w:left="2000" w:hangingChars="1000" w:hanging="2000"/>
        <w:jc w:val="center"/>
        <w:rPr>
          <w:rFonts w:eastAsia="宋体"/>
          <w:szCs w:val="20"/>
          <w:lang w:eastAsia="zh-CN"/>
        </w:rPr>
      </w:pPr>
      <w:r w:rsidRPr="00440E2F">
        <w:rPr>
          <w:rFonts w:eastAsia="宋体"/>
          <w:szCs w:val="20"/>
          <w:lang w:eastAsia="zh-CN"/>
        </w:rPr>
        <w:t xml:space="preserve">(c)                                                                      </w:t>
      </w:r>
      <w:proofErr w:type="gramStart"/>
      <w:r w:rsidRPr="00440E2F">
        <w:rPr>
          <w:rFonts w:eastAsia="宋体"/>
          <w:szCs w:val="20"/>
          <w:lang w:eastAsia="zh-CN"/>
        </w:rPr>
        <w:t xml:space="preserve">   (</w:t>
      </w:r>
      <w:proofErr w:type="gramEnd"/>
      <w:r w:rsidRPr="00440E2F">
        <w:rPr>
          <w:rFonts w:eastAsia="宋体"/>
          <w:szCs w:val="20"/>
          <w:lang w:eastAsia="zh-CN"/>
        </w:rPr>
        <w:t>d)</w:t>
      </w:r>
    </w:p>
    <w:p w14:paraId="5929B8A4" w14:textId="23B483B6" w:rsidR="00440E2F" w:rsidRDefault="00A619E2" w:rsidP="00440E2F">
      <w:pPr>
        <w:snapToGrid w:val="0"/>
        <w:jc w:val="center"/>
        <w:rPr>
          <w:rFonts w:eastAsia="宋体"/>
          <w:szCs w:val="20"/>
          <w:lang w:eastAsia="zh-CN"/>
        </w:rPr>
      </w:pPr>
      <w:bookmarkStart w:id="5" w:name="_Ref181911874"/>
      <w:r>
        <w:t xml:space="preserve">Figure </w:t>
      </w:r>
      <w:r>
        <w:fldChar w:fldCharType="begin"/>
      </w:r>
      <w:r>
        <w:instrText xml:space="preserve"> SEQ Figure \* ARABIC </w:instrText>
      </w:r>
      <w:r>
        <w:fldChar w:fldCharType="separate"/>
      </w:r>
      <w:r w:rsidR="00615CEC">
        <w:rPr>
          <w:noProof/>
        </w:rPr>
        <w:t>2</w:t>
      </w:r>
      <w:r>
        <w:fldChar w:fldCharType="end"/>
      </w:r>
      <w:bookmarkEnd w:id="5"/>
      <w:r w:rsidR="00440E2F" w:rsidRPr="00440E2F">
        <w:rPr>
          <w:rFonts w:eastAsia="宋体" w:hint="eastAsia"/>
          <w:szCs w:val="20"/>
          <w:lang w:eastAsia="zh-CN"/>
        </w:rPr>
        <w:t>:</w:t>
      </w:r>
      <w:r w:rsidR="00440E2F" w:rsidRPr="00440E2F">
        <w:rPr>
          <w:rFonts w:eastAsia="宋体"/>
          <w:szCs w:val="20"/>
          <w:lang w:eastAsia="zh-CN"/>
        </w:rPr>
        <w:t xml:space="preserve"> Distance distribution between clusters and BS. (a) </w:t>
      </w:r>
      <w:r w:rsidR="00440E2F" w:rsidRPr="00440E2F">
        <w:rPr>
          <w:rFonts w:eastAsia="宋体"/>
          <w:szCs w:val="20"/>
        </w:rPr>
        <w:t>Indoor-</w:t>
      </w:r>
      <w:r>
        <w:rPr>
          <w:rFonts w:eastAsia="宋体" w:hint="eastAsia"/>
          <w:szCs w:val="20"/>
          <w:lang w:eastAsia="zh-CN"/>
        </w:rPr>
        <w:t>o</w:t>
      </w:r>
      <w:r w:rsidR="00440E2F" w:rsidRPr="00440E2F">
        <w:rPr>
          <w:rFonts w:eastAsia="宋体"/>
          <w:szCs w:val="20"/>
        </w:rPr>
        <w:t>ffice</w:t>
      </w:r>
      <w:r w:rsidR="00440E2F" w:rsidRPr="00440E2F">
        <w:rPr>
          <w:rFonts w:eastAsia="宋体"/>
          <w:szCs w:val="20"/>
          <w:lang w:eastAsia="zh-CN"/>
        </w:rPr>
        <w:t xml:space="preserve"> LOS; (a) </w:t>
      </w:r>
      <w:r w:rsidR="00440E2F" w:rsidRPr="00440E2F">
        <w:rPr>
          <w:rFonts w:eastAsia="宋体"/>
          <w:szCs w:val="20"/>
        </w:rPr>
        <w:t>Indoor-Office</w:t>
      </w:r>
      <w:r w:rsidR="00440E2F" w:rsidRPr="00440E2F">
        <w:rPr>
          <w:rFonts w:eastAsia="宋体"/>
          <w:szCs w:val="20"/>
          <w:lang w:eastAsia="zh-CN"/>
        </w:rPr>
        <w:t xml:space="preserve"> NLOS; (c) </w:t>
      </w:r>
      <w:proofErr w:type="spellStart"/>
      <w:r w:rsidR="00440E2F" w:rsidRPr="00440E2F">
        <w:rPr>
          <w:rFonts w:eastAsia="宋体"/>
          <w:szCs w:val="20"/>
          <w:lang w:eastAsia="zh-CN"/>
        </w:rPr>
        <w:t>UMa</w:t>
      </w:r>
      <w:proofErr w:type="spellEnd"/>
      <w:r w:rsidR="00440E2F" w:rsidRPr="00440E2F">
        <w:rPr>
          <w:rFonts w:eastAsia="宋体"/>
          <w:szCs w:val="20"/>
          <w:lang w:eastAsia="zh-CN"/>
        </w:rPr>
        <w:t xml:space="preserve"> LOS; (a) </w:t>
      </w:r>
      <w:proofErr w:type="spellStart"/>
      <w:r w:rsidR="00440E2F" w:rsidRPr="00440E2F">
        <w:rPr>
          <w:rFonts w:eastAsia="宋体"/>
          <w:szCs w:val="20"/>
          <w:lang w:eastAsia="zh-CN"/>
        </w:rPr>
        <w:t>UMa</w:t>
      </w:r>
      <w:proofErr w:type="spellEnd"/>
      <w:r w:rsidR="00440E2F" w:rsidRPr="00440E2F">
        <w:rPr>
          <w:rFonts w:eastAsia="宋体"/>
          <w:szCs w:val="20"/>
          <w:lang w:eastAsia="zh-CN"/>
        </w:rPr>
        <w:t xml:space="preserve"> NLOS</w:t>
      </w:r>
    </w:p>
    <w:p w14:paraId="0E9D535C" w14:textId="77777777" w:rsidR="00A619E2" w:rsidRPr="00440E2F" w:rsidRDefault="00A619E2" w:rsidP="00440E2F">
      <w:pPr>
        <w:snapToGrid w:val="0"/>
        <w:jc w:val="center"/>
        <w:rPr>
          <w:rFonts w:eastAsia="宋体"/>
          <w:szCs w:val="20"/>
          <w:lang w:eastAsia="zh-CN"/>
        </w:rPr>
      </w:pPr>
    </w:p>
    <w:p w14:paraId="22233509" w14:textId="5328FDB2" w:rsidR="00A619E2" w:rsidRPr="00D366C7" w:rsidRDefault="00A619E2" w:rsidP="00F01A8C">
      <w:pPr>
        <w:pStyle w:val="observation"/>
        <w:rPr>
          <w:iCs/>
        </w:rPr>
      </w:pPr>
      <w:bookmarkStart w:id="6" w:name="_Ref181951889"/>
      <w:r w:rsidRPr="00A619E2">
        <w:t>The distances between the clusters and BS accurately follow a log-normal distribution</w:t>
      </w:r>
      <w:r>
        <w:rPr>
          <w:rFonts w:hint="eastAsia"/>
        </w:rPr>
        <w:t>.</w:t>
      </w:r>
      <w:bookmarkEnd w:id="6"/>
    </w:p>
    <w:p w14:paraId="4DFC2755" w14:textId="548078CD" w:rsidR="00440E2F" w:rsidRPr="00A619E2" w:rsidRDefault="00A619E2" w:rsidP="00440E2F">
      <w:pPr>
        <w:numPr>
          <w:ilvl w:val="0"/>
          <w:numId w:val="9"/>
        </w:numPr>
        <w:spacing w:beforeLines="50" w:before="120" w:afterLines="50"/>
        <w:ind w:left="1134" w:hanging="1134"/>
        <w:rPr>
          <w:rFonts w:eastAsia="MS Mincho"/>
          <w:b/>
          <w:bCs/>
          <w:lang w:eastAsia="ja-JP"/>
        </w:rPr>
      </w:pPr>
      <w:bookmarkStart w:id="7" w:name="_Ref181952005"/>
      <w:r w:rsidRPr="00440E2F">
        <w:rPr>
          <w:rFonts w:eastAsia="宋体" w:hint="eastAsia"/>
          <w:b/>
          <w:bCs/>
          <w:szCs w:val="20"/>
          <w:lang w:eastAsia="zh-CN"/>
        </w:rPr>
        <w:t>For the near-field channel modeling, t</w:t>
      </w:r>
      <w:r w:rsidRPr="00440E2F">
        <w:rPr>
          <w:rFonts w:eastAsia="宋体"/>
          <w:b/>
          <w:bCs/>
          <w:szCs w:val="20"/>
          <w:lang w:eastAsia="zh-CN"/>
        </w:rPr>
        <w:t>he distances between the clusters and the BS/UE are randomly generated according to a log-normal distribution.</w:t>
      </w:r>
      <w:bookmarkEnd w:id="7"/>
    </w:p>
    <w:p w14:paraId="2B204FF6" w14:textId="77777777" w:rsidR="00A619E2" w:rsidRPr="00A619E2" w:rsidRDefault="00A619E2" w:rsidP="00A619E2">
      <w:pPr>
        <w:spacing w:beforeLines="50" w:before="120" w:afterLines="50"/>
        <w:rPr>
          <w:rFonts w:eastAsia="MS Mincho"/>
          <w:b/>
          <w:bCs/>
          <w:lang w:eastAsia="ja-JP"/>
        </w:rPr>
      </w:pPr>
    </w:p>
    <w:p w14:paraId="396F7815" w14:textId="7A6BB786" w:rsidR="000C6D03" w:rsidRPr="00A37AEE" w:rsidRDefault="000C6D03" w:rsidP="000C6D03">
      <w:pPr>
        <w:pStyle w:val="title1"/>
        <w:rPr>
          <w:rFonts w:ascii="Times New Roman" w:hAnsi="Times New Roman"/>
        </w:rPr>
      </w:pPr>
      <w:r w:rsidRPr="00BA1515">
        <w:rPr>
          <w:rFonts w:ascii="Times New Roman" w:hAnsi="Times New Roman"/>
        </w:rPr>
        <w:t>Spatial Non-Stationarity</w:t>
      </w:r>
      <w:r>
        <w:rPr>
          <w:rFonts w:ascii="Times New Roman" w:hAnsi="Times New Roman"/>
        </w:rPr>
        <w:t xml:space="preserve"> </w:t>
      </w:r>
      <w:r w:rsidR="00535F4D">
        <w:rPr>
          <w:rFonts w:ascii="Times New Roman" w:eastAsia="MS Mincho" w:hAnsi="Times New Roman" w:hint="eastAsia"/>
          <w:lang w:eastAsia="ja-JP"/>
        </w:rPr>
        <w:t>M</w:t>
      </w:r>
      <w:r>
        <w:rPr>
          <w:rFonts w:ascii="Times New Roman" w:hAnsi="Times New Roman"/>
        </w:rPr>
        <w:t>odeling</w:t>
      </w:r>
    </w:p>
    <w:p w14:paraId="06F87AAB" w14:textId="77777777" w:rsidR="00093877" w:rsidRDefault="00093877" w:rsidP="00093877">
      <w:pPr>
        <w:pStyle w:val="title2"/>
        <w:rPr>
          <w:rFonts w:ascii="Times New Roman" w:eastAsiaTheme="minorEastAsia" w:hAnsi="Times New Roman" w:cs="Times New Roman"/>
        </w:rPr>
      </w:pPr>
      <w:r>
        <w:rPr>
          <w:rFonts w:ascii="Times New Roman" w:eastAsia="MS Mincho" w:hAnsi="Times New Roman" w:cs="Times New Roman"/>
          <w:lang w:eastAsia="ja-JP"/>
        </w:rPr>
        <w:t>Cause</w:t>
      </w:r>
      <w:r w:rsidRPr="007B0A1D">
        <w:rPr>
          <w:rFonts w:ascii="Times New Roman" w:eastAsia="MS Mincho" w:hAnsi="Times New Roman" w:cs="Times New Roman"/>
          <w:lang w:eastAsia="ja-JP"/>
        </w:rPr>
        <w:t xml:space="preserve">s </w:t>
      </w:r>
      <w:r>
        <w:rPr>
          <w:rFonts w:ascii="Times New Roman" w:eastAsia="MS Mincho" w:hAnsi="Times New Roman" w:cs="Times New Roman"/>
          <w:lang w:eastAsia="ja-JP"/>
        </w:rPr>
        <w:t>of</w:t>
      </w:r>
      <w:r w:rsidRPr="007B0A1D">
        <w:rPr>
          <w:rFonts w:ascii="Times New Roman" w:eastAsia="MS Mincho" w:hAnsi="Times New Roman" w:cs="Times New Roman"/>
          <w:lang w:eastAsia="ja-JP"/>
        </w:rPr>
        <w:t xml:space="preserve"> spatial non-stationary</w:t>
      </w:r>
    </w:p>
    <w:p w14:paraId="26A683C2" w14:textId="492BF772" w:rsidR="00597B2C" w:rsidRPr="00597B2C" w:rsidRDefault="00597B2C" w:rsidP="00597B2C">
      <w:pPr>
        <w:rPr>
          <w:rFonts w:eastAsiaTheme="minorEastAsia"/>
          <w:lang w:eastAsia="zh-CN"/>
        </w:rPr>
      </w:pPr>
      <w:r>
        <w:rPr>
          <w:rFonts w:eastAsia="MS Mincho"/>
          <w:lang w:eastAsia="ja-JP"/>
        </w:rPr>
        <w:t xml:space="preserve">In this section, </w:t>
      </w:r>
      <w:r w:rsidR="00A9062B">
        <w:rPr>
          <w:rFonts w:eastAsiaTheme="minorEastAsia" w:hint="eastAsia"/>
          <w:lang w:eastAsia="zh-CN"/>
        </w:rPr>
        <w:t xml:space="preserve">we </w:t>
      </w:r>
      <w:r w:rsidR="00A9062B" w:rsidRPr="00A9062B">
        <w:rPr>
          <w:rFonts w:eastAsia="MS Mincho"/>
          <w:lang w:eastAsia="ja-JP"/>
        </w:rPr>
        <w:t xml:space="preserve">present the </w:t>
      </w:r>
      <w:r w:rsidR="00A9062B">
        <w:rPr>
          <w:rFonts w:eastAsiaTheme="minorEastAsia" w:hint="eastAsia"/>
          <w:lang w:eastAsia="zh-CN"/>
        </w:rPr>
        <w:t>cause</w:t>
      </w:r>
      <w:r w:rsidR="00A9062B" w:rsidRPr="00A9062B">
        <w:rPr>
          <w:rFonts w:eastAsia="MS Mincho"/>
          <w:lang w:eastAsia="ja-JP"/>
        </w:rPr>
        <w:t xml:space="preserve">s </w:t>
      </w:r>
      <w:r w:rsidR="00A9062B">
        <w:rPr>
          <w:rFonts w:eastAsiaTheme="minorEastAsia" w:hint="eastAsia"/>
          <w:lang w:eastAsia="zh-CN"/>
        </w:rPr>
        <w:t>of</w:t>
      </w:r>
      <w:r w:rsidR="00A9062B" w:rsidRPr="00A9062B">
        <w:rPr>
          <w:rFonts w:eastAsia="MS Mincho"/>
          <w:lang w:eastAsia="ja-JP"/>
        </w:rPr>
        <w:t xml:space="preserve"> spatial non-stationarity based on channel measurement results.</w:t>
      </w:r>
    </w:p>
    <w:p w14:paraId="53A72172" w14:textId="38616332" w:rsidR="00597B2C" w:rsidRPr="00597B2C" w:rsidRDefault="00597B2C" w:rsidP="00597B2C">
      <w:pPr>
        <w:keepNext/>
        <w:numPr>
          <w:ilvl w:val="2"/>
          <w:numId w:val="10"/>
        </w:numPr>
        <w:tabs>
          <w:tab w:val="num" w:pos="709"/>
        </w:tabs>
        <w:spacing w:before="240" w:after="60"/>
        <w:jc w:val="left"/>
        <w:outlineLvl w:val="2"/>
        <w:rPr>
          <w:rFonts w:eastAsia="宋体"/>
          <w:sz w:val="24"/>
          <w:lang w:eastAsia="zh-CN"/>
        </w:rPr>
      </w:pPr>
      <w:r w:rsidRPr="00597B2C">
        <w:rPr>
          <w:rFonts w:eastAsia="宋体"/>
          <w:sz w:val="24"/>
          <w:lang w:eastAsia="zh-CN"/>
        </w:rPr>
        <w:t>C</w:t>
      </w:r>
      <w:r w:rsidRPr="00597B2C">
        <w:rPr>
          <w:rFonts w:eastAsia="宋体" w:hint="eastAsia"/>
          <w:sz w:val="24"/>
          <w:lang w:eastAsia="zh-CN"/>
        </w:rPr>
        <w:t>hannel measurement</w:t>
      </w:r>
      <w:r>
        <w:rPr>
          <w:rFonts w:eastAsia="宋体" w:hint="eastAsia"/>
          <w:sz w:val="24"/>
          <w:lang w:eastAsia="zh-CN"/>
        </w:rPr>
        <w:t>s</w:t>
      </w:r>
    </w:p>
    <w:p w14:paraId="2378281A" w14:textId="373E7CDE" w:rsidR="00597B2C" w:rsidRDefault="003B3F7D" w:rsidP="003B3F7D">
      <w:pPr>
        <w:pStyle w:val="af3"/>
        <w:numPr>
          <w:ilvl w:val="0"/>
          <w:numId w:val="32"/>
        </w:numPr>
        <w:ind w:firstLineChars="0"/>
        <w:rPr>
          <w:rFonts w:ascii="Times New Roman" w:eastAsiaTheme="minorEastAsia" w:hAnsi="Times New Roman"/>
          <w:sz w:val="20"/>
          <w:szCs w:val="20"/>
        </w:rPr>
      </w:pPr>
      <w:proofErr w:type="spellStart"/>
      <w:r w:rsidRPr="003B3F7D">
        <w:rPr>
          <w:rFonts w:ascii="Times New Roman" w:eastAsiaTheme="minorEastAsia" w:hAnsi="Times New Roman"/>
          <w:sz w:val="20"/>
          <w:szCs w:val="20"/>
        </w:rPr>
        <w:t>UMa</w:t>
      </w:r>
      <w:proofErr w:type="spellEnd"/>
      <w:r w:rsidRPr="003B3F7D">
        <w:rPr>
          <w:rFonts w:ascii="Times New Roman" w:eastAsiaTheme="minorEastAsia" w:hAnsi="Times New Roman"/>
          <w:sz w:val="20"/>
          <w:szCs w:val="20"/>
        </w:rPr>
        <w:t xml:space="preserve"> Scenario</w:t>
      </w:r>
    </w:p>
    <w:p w14:paraId="64C189D6" w14:textId="08EAD862" w:rsidR="003B3F7D" w:rsidRDefault="003B3F7D" w:rsidP="003B3F7D">
      <w:pPr>
        <w:pStyle w:val="af3"/>
        <w:ind w:firstLineChars="0" w:firstLine="0"/>
        <w:rPr>
          <w:rFonts w:ascii="Times New Roman" w:eastAsiaTheme="minorEastAsia" w:hAnsi="Times New Roman"/>
          <w:sz w:val="20"/>
          <w:szCs w:val="20"/>
        </w:rPr>
      </w:pPr>
      <w:r w:rsidRPr="003B3F7D">
        <w:rPr>
          <w:rFonts w:ascii="Times New Roman" w:eastAsiaTheme="minorEastAsia" w:hAnsi="Times New Roman"/>
          <w:sz w:val="20"/>
          <w:szCs w:val="20"/>
        </w:rPr>
        <w:t xml:space="preserve">The TX is placed on the roof of the teaching building on the Shahe Campus of </w:t>
      </w:r>
      <w:r>
        <w:rPr>
          <w:rFonts w:ascii="Times New Roman" w:eastAsiaTheme="minorEastAsia" w:hAnsi="Times New Roman" w:hint="eastAsia"/>
          <w:sz w:val="20"/>
          <w:szCs w:val="20"/>
        </w:rPr>
        <w:t>BUPT</w:t>
      </w:r>
      <w:r w:rsidRPr="003B3F7D">
        <w:rPr>
          <w:rFonts w:ascii="Times New Roman" w:eastAsiaTheme="minorEastAsia" w:hAnsi="Times New Roman"/>
          <w:sz w:val="20"/>
          <w:szCs w:val="20"/>
        </w:rPr>
        <w:t xml:space="preserve">, with a height of 27.8 m (higher than the roof). </w:t>
      </w:r>
      <w:r w:rsidR="00AD3939" w:rsidRPr="00AD3939">
        <w:rPr>
          <w:rFonts w:ascii="Times New Roman" w:eastAsiaTheme="minorEastAsia" w:hAnsi="Times New Roman"/>
          <w:sz w:val="20"/>
          <w:szCs w:val="20"/>
        </w:rPr>
        <w:t>The Rx is placed on the ground at a height of 1.8m. It is worth noting that the presence of a large blocker between Tx-Rx may cause the spa</w:t>
      </w:r>
      <w:r w:rsidR="00AD3939">
        <w:rPr>
          <w:rFonts w:ascii="Times New Roman" w:eastAsiaTheme="minorEastAsia" w:hAnsi="Times New Roman" w:hint="eastAsia"/>
          <w:sz w:val="20"/>
          <w:szCs w:val="20"/>
        </w:rPr>
        <w:t>tial</w:t>
      </w:r>
      <w:r w:rsidR="00AD3939" w:rsidRPr="00AD3939">
        <w:rPr>
          <w:rFonts w:ascii="Times New Roman" w:eastAsiaTheme="minorEastAsia" w:hAnsi="Times New Roman"/>
          <w:sz w:val="20"/>
          <w:szCs w:val="20"/>
        </w:rPr>
        <w:t xml:space="preserve"> non-stationary</w:t>
      </w:r>
      <w:r w:rsidR="00C52279">
        <w:rPr>
          <w:rFonts w:ascii="Times New Roman" w:eastAsiaTheme="minorEastAsia" w:hAnsi="Times New Roman" w:hint="eastAsia"/>
          <w:sz w:val="20"/>
          <w:szCs w:val="20"/>
        </w:rPr>
        <w:t>, as shown</w:t>
      </w:r>
      <w:r w:rsidR="00C52279" w:rsidRPr="00C52279">
        <w:rPr>
          <w:rFonts w:ascii="Times New Roman" w:eastAsiaTheme="minorEastAsia" w:hAnsi="Times New Roman"/>
          <w:sz w:val="20"/>
          <w:szCs w:val="20"/>
        </w:rPr>
        <w:t xml:space="preserve"> in </w:t>
      </w:r>
      <w:r w:rsidR="00C8372E" w:rsidRPr="00C8372E">
        <w:rPr>
          <w:rFonts w:ascii="Times New Roman" w:eastAsiaTheme="minorEastAsia" w:hAnsi="Times New Roman"/>
          <w:sz w:val="20"/>
          <w:szCs w:val="20"/>
        </w:rPr>
        <w:fldChar w:fldCharType="begin"/>
      </w:r>
      <w:r w:rsidR="00C8372E" w:rsidRPr="00C8372E">
        <w:rPr>
          <w:rFonts w:ascii="Times New Roman" w:eastAsiaTheme="minorEastAsia" w:hAnsi="Times New Roman"/>
          <w:sz w:val="20"/>
          <w:szCs w:val="20"/>
        </w:rPr>
        <w:instrText xml:space="preserve"> REF _Ref181953436 \h </w:instrText>
      </w:r>
      <w:r w:rsidR="00C8372E" w:rsidRPr="00C8372E">
        <w:rPr>
          <w:rFonts w:ascii="Times New Roman" w:eastAsiaTheme="minorEastAsia" w:hAnsi="Times New Roman"/>
          <w:sz w:val="20"/>
          <w:szCs w:val="20"/>
        </w:rPr>
      </w:r>
      <w:r w:rsidR="00C8372E">
        <w:rPr>
          <w:rFonts w:ascii="Times New Roman" w:eastAsiaTheme="minorEastAsia" w:hAnsi="Times New Roman"/>
          <w:sz w:val="20"/>
          <w:szCs w:val="20"/>
        </w:rPr>
        <w:instrText xml:space="preserve"> \* MERGEFORMAT </w:instrText>
      </w:r>
      <w:r w:rsidR="00C8372E" w:rsidRPr="00C8372E">
        <w:rPr>
          <w:rFonts w:ascii="Times New Roman" w:eastAsiaTheme="minorEastAsia" w:hAnsi="Times New Roman"/>
          <w:sz w:val="20"/>
          <w:szCs w:val="20"/>
        </w:rPr>
        <w:fldChar w:fldCharType="separate"/>
      </w:r>
      <w:r w:rsidR="00C8372E" w:rsidRPr="00C8372E">
        <w:rPr>
          <w:rFonts w:ascii="Times New Roman" w:hAnsi="Times New Roman"/>
        </w:rPr>
        <w:t xml:space="preserve">Figure </w:t>
      </w:r>
      <w:r w:rsidR="00C8372E" w:rsidRPr="00C8372E">
        <w:rPr>
          <w:rFonts w:ascii="Times New Roman" w:hAnsi="Times New Roman"/>
          <w:noProof/>
        </w:rPr>
        <w:t>3</w:t>
      </w:r>
      <w:r w:rsidR="00C8372E" w:rsidRPr="00C8372E">
        <w:rPr>
          <w:rFonts w:ascii="Times New Roman" w:eastAsiaTheme="minorEastAsia" w:hAnsi="Times New Roman"/>
          <w:sz w:val="20"/>
          <w:szCs w:val="20"/>
        </w:rPr>
        <w:fldChar w:fldCharType="end"/>
      </w:r>
      <w:r w:rsidR="00AD3939">
        <w:rPr>
          <w:rFonts w:ascii="Times New Roman" w:eastAsiaTheme="minorEastAsia" w:hAnsi="Times New Roman" w:hint="eastAsia"/>
          <w:sz w:val="20"/>
          <w:szCs w:val="20"/>
        </w:rPr>
        <w:t>.</w:t>
      </w:r>
      <w:r w:rsidRPr="003B3F7D">
        <w:rPr>
          <w:rFonts w:ascii="Times New Roman" w:eastAsiaTheme="minorEastAsia" w:hAnsi="Times New Roman"/>
          <w:sz w:val="20"/>
          <w:szCs w:val="20"/>
        </w:rPr>
        <w:t xml:space="preserve"> Based on the mechanical sliding platform, the </w:t>
      </w:r>
      <w:r w:rsidR="0031456B">
        <w:rPr>
          <w:rFonts w:ascii="Times New Roman" w:eastAsiaTheme="minorEastAsia" w:hAnsi="Times New Roman" w:hint="eastAsia"/>
          <w:sz w:val="20"/>
          <w:szCs w:val="20"/>
        </w:rPr>
        <w:t>u</w:t>
      </w:r>
      <w:r w:rsidR="0031456B" w:rsidRPr="0031456B">
        <w:rPr>
          <w:rFonts w:ascii="Times New Roman" w:eastAsiaTheme="minorEastAsia" w:hAnsi="Times New Roman"/>
          <w:sz w:val="20"/>
          <w:szCs w:val="20"/>
        </w:rPr>
        <w:t xml:space="preserve">niform planar array </w:t>
      </w:r>
      <w:r w:rsidRPr="003B3F7D">
        <w:rPr>
          <w:rFonts w:ascii="Times New Roman" w:eastAsiaTheme="minorEastAsia" w:hAnsi="Times New Roman"/>
          <w:sz w:val="20"/>
          <w:szCs w:val="20"/>
        </w:rPr>
        <w:t xml:space="preserve">(128 array elements) is translated to form a XL-MIMO array with a total of 1536 array elements. </w:t>
      </w:r>
    </w:p>
    <w:p w14:paraId="021E97A0" w14:textId="06556971" w:rsidR="000A43AC" w:rsidRPr="000A43AC" w:rsidRDefault="000A43AC" w:rsidP="000A43AC">
      <w:pPr>
        <w:pStyle w:val="af3"/>
        <w:numPr>
          <w:ilvl w:val="0"/>
          <w:numId w:val="32"/>
        </w:numPr>
        <w:ind w:firstLineChars="0"/>
        <w:rPr>
          <w:rFonts w:ascii="Times New Roman" w:eastAsiaTheme="minorEastAsia" w:hAnsi="Times New Roman"/>
          <w:sz w:val="20"/>
          <w:szCs w:val="20"/>
        </w:rPr>
      </w:pPr>
      <w:proofErr w:type="spellStart"/>
      <w:r w:rsidRPr="003B3F7D">
        <w:rPr>
          <w:rFonts w:ascii="Times New Roman" w:eastAsiaTheme="minorEastAsia" w:hAnsi="Times New Roman"/>
          <w:sz w:val="20"/>
          <w:szCs w:val="20"/>
        </w:rPr>
        <w:lastRenderedPageBreak/>
        <w:t>UM</w:t>
      </w:r>
      <w:r>
        <w:rPr>
          <w:rFonts w:ascii="Times New Roman" w:eastAsiaTheme="minorEastAsia" w:hAnsi="Times New Roman" w:hint="eastAsia"/>
          <w:sz w:val="20"/>
          <w:szCs w:val="20"/>
        </w:rPr>
        <w:t>i</w:t>
      </w:r>
      <w:proofErr w:type="spellEnd"/>
      <w:r w:rsidRPr="003B3F7D">
        <w:rPr>
          <w:rFonts w:ascii="Times New Roman" w:eastAsiaTheme="minorEastAsia" w:hAnsi="Times New Roman"/>
          <w:sz w:val="20"/>
          <w:szCs w:val="20"/>
        </w:rPr>
        <w:t xml:space="preserve"> Scenario</w:t>
      </w:r>
    </w:p>
    <w:p w14:paraId="7C9FE682" w14:textId="25D7C2D5" w:rsidR="000A43AC" w:rsidRDefault="000A43AC" w:rsidP="003B3F7D">
      <w:pPr>
        <w:pStyle w:val="af3"/>
        <w:ind w:firstLineChars="0" w:firstLine="0"/>
        <w:rPr>
          <w:rFonts w:ascii="Times New Roman" w:eastAsiaTheme="minorEastAsia" w:hAnsi="Times New Roman"/>
          <w:sz w:val="20"/>
          <w:szCs w:val="20"/>
        </w:rPr>
      </w:pPr>
      <w:r w:rsidRPr="000A43AC">
        <w:rPr>
          <w:rFonts w:ascii="Times New Roman" w:eastAsiaTheme="minorEastAsia" w:hAnsi="Times New Roman"/>
          <w:sz w:val="20"/>
          <w:szCs w:val="20"/>
        </w:rPr>
        <w:t>The TX is placed on the roof of the teaching building on the Shahe Campus of B</w:t>
      </w:r>
      <w:r>
        <w:rPr>
          <w:rFonts w:ascii="Times New Roman" w:eastAsiaTheme="minorEastAsia" w:hAnsi="Times New Roman" w:hint="eastAsia"/>
          <w:sz w:val="20"/>
          <w:szCs w:val="20"/>
        </w:rPr>
        <w:t>UPT</w:t>
      </w:r>
      <w:r w:rsidRPr="000A43AC">
        <w:rPr>
          <w:rFonts w:ascii="Times New Roman" w:eastAsiaTheme="minorEastAsia" w:hAnsi="Times New Roman"/>
          <w:sz w:val="20"/>
          <w:szCs w:val="20"/>
        </w:rPr>
        <w:t xml:space="preserve">, with a height of 12.5 m (lower than the roof). </w:t>
      </w:r>
      <w:r w:rsidR="00C52279" w:rsidRPr="00AD3939">
        <w:rPr>
          <w:rFonts w:ascii="Times New Roman" w:eastAsiaTheme="minorEastAsia" w:hAnsi="Times New Roman"/>
          <w:sz w:val="20"/>
          <w:szCs w:val="20"/>
        </w:rPr>
        <w:t>The Rx is placed on the ground at a height of 1.8m</w:t>
      </w:r>
      <w:r w:rsidR="00C52279">
        <w:rPr>
          <w:rFonts w:ascii="Times New Roman" w:eastAsiaTheme="minorEastAsia" w:hAnsi="Times New Roman" w:hint="eastAsia"/>
          <w:sz w:val="20"/>
          <w:szCs w:val="20"/>
        </w:rPr>
        <w:t xml:space="preserve">, </w:t>
      </w:r>
      <w:r w:rsidR="00C52279" w:rsidRPr="00C8372E">
        <w:rPr>
          <w:rFonts w:ascii="Times New Roman" w:eastAsiaTheme="minorEastAsia" w:hAnsi="Times New Roman"/>
          <w:sz w:val="20"/>
          <w:szCs w:val="20"/>
        </w:rPr>
        <w:t>as shown in</w:t>
      </w:r>
      <w:r w:rsidR="00C8372E" w:rsidRPr="00C8372E">
        <w:rPr>
          <w:rFonts w:ascii="Times New Roman" w:eastAsiaTheme="minorEastAsia" w:hAnsi="Times New Roman"/>
          <w:sz w:val="20"/>
          <w:szCs w:val="20"/>
        </w:rPr>
        <w:t xml:space="preserve"> </w:t>
      </w:r>
      <w:r w:rsidR="00C8372E" w:rsidRPr="00C8372E">
        <w:rPr>
          <w:rFonts w:ascii="Times New Roman" w:eastAsiaTheme="minorEastAsia" w:hAnsi="Times New Roman"/>
          <w:sz w:val="20"/>
          <w:szCs w:val="20"/>
        </w:rPr>
        <w:fldChar w:fldCharType="begin"/>
      </w:r>
      <w:r w:rsidR="00C8372E" w:rsidRPr="00C8372E">
        <w:rPr>
          <w:rFonts w:ascii="Times New Roman" w:eastAsiaTheme="minorEastAsia" w:hAnsi="Times New Roman"/>
          <w:sz w:val="20"/>
          <w:szCs w:val="20"/>
        </w:rPr>
        <w:instrText xml:space="preserve"> REF _Ref181953436 \h </w:instrText>
      </w:r>
      <w:r w:rsidR="00C8372E" w:rsidRPr="00C8372E">
        <w:rPr>
          <w:rFonts w:ascii="Times New Roman" w:eastAsiaTheme="minorEastAsia" w:hAnsi="Times New Roman"/>
          <w:sz w:val="20"/>
          <w:szCs w:val="20"/>
        </w:rPr>
      </w:r>
      <w:r w:rsidR="00C8372E">
        <w:rPr>
          <w:rFonts w:ascii="Times New Roman" w:eastAsiaTheme="minorEastAsia" w:hAnsi="Times New Roman"/>
          <w:sz w:val="20"/>
          <w:szCs w:val="20"/>
        </w:rPr>
        <w:instrText xml:space="preserve"> \* MERGEFORMAT </w:instrText>
      </w:r>
      <w:r w:rsidR="00C8372E" w:rsidRPr="00C8372E">
        <w:rPr>
          <w:rFonts w:ascii="Times New Roman" w:eastAsiaTheme="minorEastAsia" w:hAnsi="Times New Roman"/>
          <w:sz w:val="20"/>
          <w:szCs w:val="20"/>
        </w:rPr>
        <w:fldChar w:fldCharType="separate"/>
      </w:r>
      <w:r w:rsidR="00C8372E" w:rsidRPr="00C8372E">
        <w:rPr>
          <w:rFonts w:ascii="Times New Roman" w:hAnsi="Times New Roman"/>
        </w:rPr>
        <w:t xml:space="preserve">Figure </w:t>
      </w:r>
      <w:r w:rsidR="00C8372E" w:rsidRPr="00C8372E">
        <w:rPr>
          <w:rFonts w:ascii="Times New Roman" w:hAnsi="Times New Roman"/>
          <w:noProof/>
        </w:rPr>
        <w:t>3</w:t>
      </w:r>
      <w:r w:rsidR="00C8372E" w:rsidRPr="00C8372E">
        <w:rPr>
          <w:rFonts w:ascii="Times New Roman" w:eastAsiaTheme="minorEastAsia" w:hAnsi="Times New Roman"/>
          <w:sz w:val="20"/>
          <w:szCs w:val="20"/>
        </w:rPr>
        <w:fldChar w:fldCharType="end"/>
      </w:r>
      <w:r w:rsidRPr="000A43AC">
        <w:rPr>
          <w:rFonts w:ascii="Times New Roman" w:eastAsiaTheme="minorEastAsia" w:hAnsi="Times New Roman"/>
          <w:sz w:val="20"/>
          <w:szCs w:val="20"/>
        </w:rPr>
        <w:t xml:space="preserve">. Based on the mechanical sliding platform, the </w:t>
      </w:r>
      <w:r w:rsidR="00AD3939">
        <w:rPr>
          <w:rFonts w:ascii="Times New Roman" w:eastAsiaTheme="minorEastAsia" w:hAnsi="Times New Roman" w:hint="eastAsia"/>
          <w:sz w:val="20"/>
          <w:szCs w:val="20"/>
        </w:rPr>
        <w:t>u</w:t>
      </w:r>
      <w:r w:rsidR="00AD3939" w:rsidRPr="0031456B">
        <w:rPr>
          <w:rFonts w:ascii="Times New Roman" w:eastAsiaTheme="minorEastAsia" w:hAnsi="Times New Roman"/>
          <w:sz w:val="20"/>
          <w:szCs w:val="20"/>
        </w:rPr>
        <w:t>niform planar array</w:t>
      </w:r>
      <w:r w:rsidR="00AD3939" w:rsidRPr="000A43AC">
        <w:rPr>
          <w:rFonts w:ascii="Times New Roman" w:eastAsiaTheme="minorEastAsia" w:hAnsi="Times New Roman"/>
          <w:sz w:val="20"/>
          <w:szCs w:val="20"/>
        </w:rPr>
        <w:t xml:space="preserve"> </w:t>
      </w:r>
      <w:r w:rsidRPr="000A43AC">
        <w:rPr>
          <w:rFonts w:ascii="Times New Roman" w:eastAsiaTheme="minorEastAsia" w:hAnsi="Times New Roman"/>
          <w:sz w:val="20"/>
          <w:szCs w:val="20"/>
        </w:rPr>
        <w:t xml:space="preserve">(128 array elements) is translated to form a XL-MIMO array with a total of 1152 array elements. </w:t>
      </w:r>
    </w:p>
    <w:p w14:paraId="616857F1" w14:textId="6488C9CD" w:rsidR="00AD3939" w:rsidRDefault="00AD3939" w:rsidP="00AD3939">
      <w:pPr>
        <w:pStyle w:val="af3"/>
        <w:numPr>
          <w:ilvl w:val="0"/>
          <w:numId w:val="32"/>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Indoor-office</w:t>
      </w:r>
      <w:r w:rsidRPr="003B3F7D">
        <w:rPr>
          <w:rFonts w:ascii="Times New Roman" w:eastAsiaTheme="minorEastAsia" w:hAnsi="Times New Roman"/>
          <w:sz w:val="20"/>
          <w:szCs w:val="20"/>
        </w:rPr>
        <w:t xml:space="preserve"> Scenario</w:t>
      </w:r>
    </w:p>
    <w:p w14:paraId="25C29008" w14:textId="3530C42D" w:rsidR="00AD3939" w:rsidRPr="00AD3939" w:rsidRDefault="00C52279" w:rsidP="00AD3939">
      <w:pPr>
        <w:rPr>
          <w:rFonts w:eastAsiaTheme="minorEastAsia"/>
          <w:szCs w:val="20"/>
          <w:lang w:eastAsia="zh-CN"/>
        </w:rPr>
      </w:pPr>
      <w:r>
        <w:rPr>
          <w:rFonts w:eastAsiaTheme="minorEastAsia" w:hint="eastAsia"/>
          <w:szCs w:val="20"/>
          <w:lang w:eastAsia="zh-CN"/>
        </w:rPr>
        <w:t>T</w:t>
      </w:r>
      <w:r w:rsidR="00AD3939" w:rsidRPr="00AD3939">
        <w:rPr>
          <w:rFonts w:eastAsiaTheme="minorEastAsia"/>
          <w:szCs w:val="20"/>
          <w:lang w:eastAsia="zh-CN"/>
        </w:rPr>
        <w:t>he TX is positioned in the front of the room</w:t>
      </w:r>
      <w:r>
        <w:rPr>
          <w:rFonts w:eastAsiaTheme="minorEastAsia" w:hint="eastAsia"/>
          <w:szCs w:val="20"/>
          <w:lang w:eastAsia="zh-CN"/>
        </w:rPr>
        <w:t xml:space="preserve"> at a height of </w:t>
      </w:r>
      <w:r w:rsidR="00AD3939" w:rsidRPr="00AD3939">
        <w:rPr>
          <w:rFonts w:eastAsiaTheme="minorEastAsia"/>
          <w:szCs w:val="20"/>
          <w:lang w:eastAsia="zh-CN"/>
        </w:rPr>
        <w:t>2</w:t>
      </w:r>
      <w:r>
        <w:rPr>
          <w:rFonts w:eastAsiaTheme="minorEastAsia" w:hint="eastAsia"/>
          <w:szCs w:val="20"/>
          <w:lang w:eastAsia="zh-CN"/>
        </w:rPr>
        <w:t xml:space="preserve"> m</w:t>
      </w:r>
      <w:r w:rsidR="00AD3939" w:rsidRPr="00AD3939">
        <w:rPr>
          <w:rFonts w:eastAsiaTheme="minorEastAsia"/>
          <w:szCs w:val="20"/>
          <w:lang w:eastAsia="zh-CN"/>
        </w:rPr>
        <w:t xml:space="preserve">. The RX is located near the table and the seated person in the back. The height of Rx antenna array is 1.5 m. The distance between the Tx and </w:t>
      </w:r>
      <w:r w:rsidR="00D01EE9">
        <w:rPr>
          <w:rFonts w:eastAsiaTheme="minorEastAsia" w:hint="eastAsia"/>
          <w:szCs w:val="20"/>
          <w:lang w:eastAsia="zh-CN"/>
        </w:rPr>
        <w:t>Rx</w:t>
      </w:r>
      <w:r w:rsidR="00AD3939" w:rsidRPr="00AD3939">
        <w:rPr>
          <w:rFonts w:eastAsiaTheme="minorEastAsia"/>
          <w:szCs w:val="20"/>
          <w:lang w:eastAsia="zh-CN"/>
        </w:rPr>
        <w:t xml:space="preserve"> is about 3 m. </w:t>
      </w:r>
      <w:r w:rsidR="00D01EE9" w:rsidRPr="00D01EE9">
        <w:rPr>
          <w:rFonts w:eastAsiaTheme="minorEastAsia"/>
          <w:szCs w:val="20"/>
          <w:lang w:eastAsia="zh-CN"/>
        </w:rPr>
        <w:t>The Tx array has a total of 128 elements</w:t>
      </w:r>
      <w:r w:rsidR="00AD3939" w:rsidRPr="00AD3939">
        <w:rPr>
          <w:rFonts w:eastAsiaTheme="minorEastAsia"/>
          <w:szCs w:val="20"/>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2"/>
        <w:gridCol w:w="3714"/>
        <w:gridCol w:w="4544"/>
      </w:tblGrid>
      <w:tr w:rsidR="000A43AC" w14:paraId="02D5D157" w14:textId="77777777" w:rsidTr="000A43AC">
        <w:tc>
          <w:tcPr>
            <w:tcW w:w="812" w:type="dxa"/>
            <w:vAlign w:val="center"/>
          </w:tcPr>
          <w:p w14:paraId="4A6DA223" w14:textId="462586BF" w:rsidR="000A43AC" w:rsidRPr="000A43AC" w:rsidRDefault="000A43AC" w:rsidP="000A43AC">
            <w:pPr>
              <w:pStyle w:val="af3"/>
              <w:ind w:firstLineChars="0" w:firstLine="0"/>
              <w:jc w:val="center"/>
              <w:rPr>
                <w:rFonts w:ascii="Times New Roman" w:hAnsi="Times New Roman"/>
                <w:noProof/>
                <w:sz w:val="20"/>
                <w:szCs w:val="20"/>
              </w:rPr>
            </w:pPr>
            <w:r w:rsidRPr="000A43AC">
              <w:rPr>
                <w:rFonts w:ascii="Times New Roman" w:hAnsi="Times New Roman" w:hint="eastAsia"/>
                <w:noProof/>
                <w:sz w:val="20"/>
                <w:szCs w:val="20"/>
              </w:rPr>
              <w:t>UMa</w:t>
            </w:r>
          </w:p>
        </w:tc>
        <w:tc>
          <w:tcPr>
            <w:tcW w:w="3714" w:type="dxa"/>
            <w:vAlign w:val="center"/>
          </w:tcPr>
          <w:p w14:paraId="013FF9D2" w14:textId="5129C4BF" w:rsidR="000A43AC" w:rsidRDefault="000A43AC" w:rsidP="000A43AC">
            <w:pPr>
              <w:pStyle w:val="af3"/>
              <w:ind w:firstLineChars="0" w:firstLine="0"/>
              <w:jc w:val="center"/>
              <w:rPr>
                <w:rFonts w:ascii="Times New Roman" w:eastAsiaTheme="minorEastAsia" w:hAnsi="Times New Roman"/>
                <w:sz w:val="20"/>
                <w:szCs w:val="20"/>
              </w:rPr>
            </w:pPr>
            <w:r>
              <w:rPr>
                <w:rFonts w:ascii="Times New Roman" w:hAnsi="Times New Roman"/>
                <w:b/>
                <w:bCs/>
                <w:noProof/>
              </w:rPr>
              <w:drawing>
                <wp:inline distT="0" distB="0" distL="0" distR="0" wp14:anchorId="23DE9E3E" wp14:editId="44504933">
                  <wp:extent cx="2160000" cy="1440000"/>
                  <wp:effectExtent l="0" t="0" r="0" b="8255"/>
                  <wp:docPr id="2094217277" name="图片 2094217277" descr="C:\Users\mm\Desktop\屏幕截图 2024-04-03 21381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C:\Users\mm\Desktop\屏幕截图 2024-04-03 213814.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160000" cy="1440000"/>
                          </a:xfrm>
                          <a:prstGeom prst="rect">
                            <a:avLst/>
                          </a:prstGeom>
                          <a:noFill/>
                          <a:ln>
                            <a:noFill/>
                          </a:ln>
                        </pic:spPr>
                      </pic:pic>
                    </a:graphicData>
                  </a:graphic>
                </wp:inline>
              </w:drawing>
            </w:r>
          </w:p>
        </w:tc>
        <w:tc>
          <w:tcPr>
            <w:tcW w:w="4544" w:type="dxa"/>
            <w:vAlign w:val="center"/>
          </w:tcPr>
          <w:p w14:paraId="0E5F8DF6" w14:textId="063E538D" w:rsidR="000A43AC" w:rsidRDefault="000A43AC" w:rsidP="000A43AC">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21"/>
              </w:rPr>
              <w:drawing>
                <wp:inline distT="0" distB="0" distL="0" distR="0" wp14:anchorId="2017FA80" wp14:editId="1F8744AA">
                  <wp:extent cx="2520000" cy="720000"/>
                  <wp:effectExtent l="0" t="0" r="0" b="4445"/>
                  <wp:docPr id="1409787473" name="图片 1409787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2520000" cy="720000"/>
                          </a:xfrm>
                          <a:prstGeom prst="rect">
                            <a:avLst/>
                          </a:prstGeom>
                        </pic:spPr>
                      </pic:pic>
                    </a:graphicData>
                  </a:graphic>
                </wp:inline>
              </w:drawing>
            </w:r>
          </w:p>
        </w:tc>
      </w:tr>
      <w:tr w:rsidR="000A43AC" w14:paraId="706E652B" w14:textId="77777777" w:rsidTr="000A43AC">
        <w:tc>
          <w:tcPr>
            <w:tcW w:w="812" w:type="dxa"/>
            <w:vAlign w:val="center"/>
          </w:tcPr>
          <w:p w14:paraId="5E662998" w14:textId="7DA1ED5A" w:rsidR="000A43AC" w:rsidRDefault="000A43AC" w:rsidP="000A43AC">
            <w:pPr>
              <w:pStyle w:val="af3"/>
              <w:ind w:firstLineChars="0" w:firstLine="0"/>
              <w:jc w:val="center"/>
              <w:rPr>
                <w:rFonts w:ascii="Times New Roman" w:hAnsi="Times New Roman"/>
                <w:noProof/>
                <w:sz w:val="20"/>
                <w:szCs w:val="18"/>
              </w:rPr>
            </w:pPr>
            <w:r>
              <w:rPr>
                <w:rFonts w:ascii="Times New Roman" w:hAnsi="Times New Roman" w:hint="eastAsia"/>
                <w:noProof/>
                <w:sz w:val="20"/>
                <w:szCs w:val="18"/>
              </w:rPr>
              <w:t>UMi</w:t>
            </w:r>
          </w:p>
        </w:tc>
        <w:tc>
          <w:tcPr>
            <w:tcW w:w="3714" w:type="dxa"/>
            <w:vAlign w:val="center"/>
          </w:tcPr>
          <w:p w14:paraId="66633D55" w14:textId="6AF1EEE1" w:rsidR="000A43AC" w:rsidRDefault="000A43AC" w:rsidP="000A43AC">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18"/>
              </w:rPr>
              <w:drawing>
                <wp:inline distT="0" distB="0" distL="0" distR="0" wp14:anchorId="4DDC4CFE" wp14:editId="6A310561">
                  <wp:extent cx="2160000" cy="1440000"/>
                  <wp:effectExtent l="0" t="0" r="0" b="8255"/>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rotWithShape="1">
                          <a:blip r:embed="rId18"/>
                          <a:srcRect t="17589" b="31021"/>
                          <a:stretch/>
                        </pic:blipFill>
                        <pic:spPr bwMode="auto">
                          <a:xfrm>
                            <a:off x="0" y="0"/>
                            <a:ext cx="2160000" cy="14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44" w:type="dxa"/>
            <w:vAlign w:val="center"/>
          </w:tcPr>
          <w:p w14:paraId="0834E629" w14:textId="398D7D6F" w:rsidR="000A43AC" w:rsidRPr="0031456B" w:rsidRDefault="000A43AC" w:rsidP="000A43AC">
            <w:pPr>
              <w:pStyle w:val="af3"/>
              <w:ind w:left="360" w:firstLineChars="0" w:firstLine="0"/>
              <w:jc w:val="center"/>
              <w:rPr>
                <w:rFonts w:ascii="Times New Roman" w:eastAsiaTheme="minorEastAsia" w:hAnsi="Times New Roman"/>
                <w:sz w:val="20"/>
                <w:szCs w:val="20"/>
              </w:rPr>
            </w:pPr>
            <w:r>
              <w:rPr>
                <w:rFonts w:ascii="Times New Roman" w:hAnsi="Times New Roman"/>
                <w:noProof/>
                <w:sz w:val="20"/>
                <w:szCs w:val="21"/>
              </w:rPr>
              <w:drawing>
                <wp:inline distT="0" distB="0" distL="0" distR="0" wp14:anchorId="0411D548" wp14:editId="01269D24">
                  <wp:extent cx="2520000" cy="720000"/>
                  <wp:effectExtent l="0" t="0" r="0" b="4445"/>
                  <wp:docPr id="13"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2520000" cy="720000"/>
                          </a:xfrm>
                          <a:prstGeom prst="rect">
                            <a:avLst/>
                          </a:prstGeom>
                        </pic:spPr>
                      </pic:pic>
                    </a:graphicData>
                  </a:graphic>
                </wp:inline>
              </w:drawing>
            </w:r>
          </w:p>
        </w:tc>
      </w:tr>
      <w:tr w:rsidR="000A43AC" w14:paraId="3A8AB099" w14:textId="77777777" w:rsidTr="000A43AC">
        <w:tc>
          <w:tcPr>
            <w:tcW w:w="812" w:type="dxa"/>
            <w:vAlign w:val="center"/>
          </w:tcPr>
          <w:p w14:paraId="63D76E4F" w14:textId="7E992942" w:rsidR="000A43AC" w:rsidRDefault="000A43AC" w:rsidP="000A43AC">
            <w:pPr>
              <w:pStyle w:val="af3"/>
              <w:ind w:firstLineChars="0" w:firstLine="0"/>
              <w:jc w:val="center"/>
              <w:rPr>
                <w:rFonts w:ascii="Times New Roman" w:hAnsi="Times New Roman"/>
                <w:noProof/>
                <w:sz w:val="20"/>
                <w:szCs w:val="18"/>
              </w:rPr>
            </w:pPr>
            <w:r>
              <w:rPr>
                <w:rFonts w:ascii="Times New Roman" w:hAnsi="Times New Roman" w:hint="eastAsia"/>
                <w:noProof/>
                <w:sz w:val="20"/>
                <w:szCs w:val="18"/>
              </w:rPr>
              <w:t>Indoor-office</w:t>
            </w:r>
          </w:p>
        </w:tc>
        <w:tc>
          <w:tcPr>
            <w:tcW w:w="3714" w:type="dxa"/>
            <w:vAlign w:val="center"/>
          </w:tcPr>
          <w:p w14:paraId="67DD2FF3" w14:textId="10568FCD" w:rsidR="000A43AC" w:rsidRDefault="000A43AC" w:rsidP="000A43AC">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18"/>
              </w:rPr>
              <w:drawing>
                <wp:inline distT="0" distB="0" distL="0" distR="0" wp14:anchorId="64F74545" wp14:editId="52FF1CA0">
                  <wp:extent cx="2160000" cy="1440000"/>
                  <wp:effectExtent l="0" t="0" r="0" b="8255"/>
                  <wp:docPr id="1948302326" name="图片 1948302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rotWithShape="1">
                          <a:blip r:embed="rId20"/>
                          <a:srcRect l="15088" t="17973" r="10115" b="12297"/>
                          <a:stretch/>
                        </pic:blipFill>
                        <pic:spPr bwMode="auto">
                          <a:xfrm>
                            <a:off x="0" y="0"/>
                            <a:ext cx="2160000" cy="14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544" w:type="dxa"/>
            <w:vAlign w:val="center"/>
          </w:tcPr>
          <w:p w14:paraId="2B857949" w14:textId="79FD5FCE" w:rsidR="000A43AC" w:rsidRPr="0031456B" w:rsidRDefault="000A43AC" w:rsidP="000A43AC">
            <w:pPr>
              <w:pStyle w:val="af3"/>
              <w:ind w:left="360" w:firstLineChars="0" w:firstLine="0"/>
              <w:jc w:val="center"/>
              <w:rPr>
                <w:rFonts w:ascii="Times New Roman" w:eastAsiaTheme="minorEastAsia" w:hAnsi="Times New Roman"/>
                <w:sz w:val="20"/>
                <w:szCs w:val="20"/>
              </w:rPr>
            </w:pPr>
            <w:r>
              <w:rPr>
                <w:rFonts w:ascii="Times New Roman" w:hAnsi="Times New Roman"/>
                <w:noProof/>
                <w:sz w:val="20"/>
                <w:szCs w:val="21"/>
              </w:rPr>
              <w:drawing>
                <wp:inline distT="0" distB="0" distL="0" distR="0" wp14:anchorId="08516B8F" wp14:editId="2A9C2BFD">
                  <wp:extent cx="2520000" cy="720000"/>
                  <wp:effectExtent l="0" t="0" r="0" b="4445"/>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2520000" cy="720000"/>
                          </a:xfrm>
                          <a:prstGeom prst="rect">
                            <a:avLst/>
                          </a:prstGeom>
                        </pic:spPr>
                      </pic:pic>
                    </a:graphicData>
                  </a:graphic>
                </wp:inline>
              </w:drawing>
            </w:r>
          </w:p>
        </w:tc>
      </w:tr>
      <w:tr w:rsidR="000A43AC" w14:paraId="501AD647" w14:textId="77777777" w:rsidTr="000A43AC">
        <w:tc>
          <w:tcPr>
            <w:tcW w:w="812" w:type="dxa"/>
            <w:vAlign w:val="center"/>
          </w:tcPr>
          <w:p w14:paraId="1FB74C41" w14:textId="77777777" w:rsidR="000A43AC" w:rsidRDefault="000A43AC" w:rsidP="000A43AC">
            <w:pPr>
              <w:pStyle w:val="af3"/>
              <w:ind w:left="360" w:firstLineChars="0" w:firstLine="0"/>
              <w:rPr>
                <w:rFonts w:ascii="Times New Roman" w:eastAsiaTheme="minorEastAsia" w:hAnsi="Times New Roman"/>
                <w:sz w:val="20"/>
                <w:szCs w:val="20"/>
              </w:rPr>
            </w:pPr>
          </w:p>
        </w:tc>
        <w:tc>
          <w:tcPr>
            <w:tcW w:w="3714" w:type="dxa"/>
            <w:vAlign w:val="center"/>
          </w:tcPr>
          <w:p w14:paraId="5FCCB3B5" w14:textId="5AAFA770" w:rsidR="000A43AC" w:rsidRDefault="000A43AC" w:rsidP="0031456B">
            <w:pPr>
              <w:pStyle w:val="af3"/>
              <w:numPr>
                <w:ilvl w:val="0"/>
                <w:numId w:val="33"/>
              </w:numPr>
              <w:ind w:firstLineChars="0"/>
              <w:jc w:val="center"/>
              <w:rPr>
                <w:rFonts w:ascii="Times New Roman" w:eastAsiaTheme="minorEastAsia" w:hAnsi="Times New Roman"/>
                <w:sz w:val="20"/>
                <w:szCs w:val="20"/>
              </w:rPr>
            </w:pPr>
            <w:r>
              <w:rPr>
                <w:rFonts w:ascii="Times New Roman" w:eastAsiaTheme="minorEastAsia" w:hAnsi="Times New Roman" w:hint="eastAsia"/>
                <w:sz w:val="20"/>
                <w:szCs w:val="20"/>
              </w:rPr>
              <w:t>Measurement scenario</w:t>
            </w:r>
          </w:p>
        </w:tc>
        <w:tc>
          <w:tcPr>
            <w:tcW w:w="4544" w:type="dxa"/>
            <w:vAlign w:val="center"/>
          </w:tcPr>
          <w:p w14:paraId="4B1718AF" w14:textId="4E170CA8" w:rsidR="000A43AC" w:rsidRDefault="000A43AC" w:rsidP="0031456B">
            <w:pPr>
              <w:pStyle w:val="af3"/>
              <w:numPr>
                <w:ilvl w:val="0"/>
                <w:numId w:val="33"/>
              </w:numPr>
              <w:ind w:firstLineChars="0"/>
              <w:jc w:val="center"/>
              <w:rPr>
                <w:rFonts w:ascii="Times New Roman" w:eastAsiaTheme="minorEastAsia" w:hAnsi="Times New Roman"/>
                <w:sz w:val="20"/>
                <w:szCs w:val="20"/>
              </w:rPr>
            </w:pPr>
            <w:r w:rsidRPr="0031456B">
              <w:rPr>
                <w:rFonts w:ascii="Times New Roman" w:eastAsiaTheme="minorEastAsia" w:hAnsi="Times New Roman"/>
                <w:sz w:val="20"/>
                <w:szCs w:val="20"/>
              </w:rPr>
              <w:t>Scheme of virtual arra</w:t>
            </w:r>
            <w:r>
              <w:rPr>
                <w:rFonts w:ascii="Times New Roman" w:eastAsiaTheme="minorEastAsia" w:hAnsi="Times New Roman" w:hint="eastAsia"/>
                <w:sz w:val="20"/>
                <w:szCs w:val="20"/>
              </w:rPr>
              <w:t>y</w:t>
            </w:r>
          </w:p>
        </w:tc>
      </w:tr>
    </w:tbl>
    <w:p w14:paraId="2D37B99D" w14:textId="4E5E5D18" w:rsidR="000A43AC" w:rsidRDefault="000A43AC" w:rsidP="000A43AC">
      <w:pPr>
        <w:pStyle w:val="a7"/>
        <w:jc w:val="center"/>
        <w:rPr>
          <w:rFonts w:eastAsia="MS Mincho"/>
          <w:lang w:eastAsia="ja-JP"/>
        </w:rPr>
      </w:pPr>
      <w:bookmarkStart w:id="8" w:name="_Ref181953436"/>
      <w:r>
        <w:t xml:space="preserve">Figure </w:t>
      </w:r>
      <w:r>
        <w:fldChar w:fldCharType="begin"/>
      </w:r>
      <w:r>
        <w:instrText xml:space="preserve"> SEQ Figure \* ARABIC </w:instrText>
      </w:r>
      <w:r>
        <w:fldChar w:fldCharType="separate"/>
      </w:r>
      <w:r w:rsidR="00615CEC">
        <w:rPr>
          <w:noProof/>
        </w:rPr>
        <w:t>3</w:t>
      </w:r>
      <w:r>
        <w:fldChar w:fldCharType="end"/>
      </w:r>
      <w:bookmarkEnd w:id="8"/>
      <w:r>
        <w:rPr>
          <w:rFonts w:eastAsiaTheme="minorEastAsia" w:hint="eastAsia"/>
          <w:lang w:eastAsia="zh-CN"/>
        </w:rPr>
        <w:t>: Channel measurement scenarios and array configuration</w:t>
      </w:r>
      <w:r>
        <w:rPr>
          <w:rFonts w:eastAsia="MS Mincho" w:hint="eastAsia"/>
          <w:lang w:eastAsia="ja-JP"/>
        </w:rPr>
        <w:t>.</w:t>
      </w:r>
    </w:p>
    <w:p w14:paraId="1D21F9E1" w14:textId="11A712F2" w:rsidR="00524F3E" w:rsidRPr="00597B2C" w:rsidRDefault="00524F3E" w:rsidP="00524F3E">
      <w:pPr>
        <w:keepNext/>
        <w:numPr>
          <w:ilvl w:val="2"/>
          <w:numId w:val="10"/>
        </w:numPr>
        <w:tabs>
          <w:tab w:val="num" w:pos="709"/>
        </w:tabs>
        <w:spacing w:before="240" w:after="60"/>
        <w:jc w:val="left"/>
        <w:outlineLvl w:val="2"/>
        <w:rPr>
          <w:rFonts w:eastAsia="宋体"/>
          <w:sz w:val="24"/>
          <w:lang w:eastAsia="zh-CN"/>
        </w:rPr>
      </w:pPr>
      <w:r>
        <w:rPr>
          <w:rFonts w:eastAsia="宋体" w:hint="eastAsia"/>
          <w:sz w:val="24"/>
          <w:lang w:eastAsia="zh-CN"/>
        </w:rPr>
        <w:t xml:space="preserve">Result </w:t>
      </w:r>
      <w:r w:rsidR="00086627">
        <w:rPr>
          <w:rFonts w:eastAsia="宋体" w:hint="eastAsia"/>
          <w:sz w:val="24"/>
          <w:lang w:eastAsia="zh-CN"/>
        </w:rPr>
        <w:t>a</w:t>
      </w:r>
      <w:r>
        <w:rPr>
          <w:rFonts w:eastAsia="宋体" w:hint="eastAsia"/>
          <w:sz w:val="24"/>
          <w:lang w:eastAsia="zh-CN"/>
        </w:rPr>
        <w:t>nalysis</w:t>
      </w:r>
    </w:p>
    <w:p w14:paraId="1F3668BA" w14:textId="77777777" w:rsidR="00145EED" w:rsidRDefault="00145EED" w:rsidP="00145EED">
      <w:pPr>
        <w:pStyle w:val="af3"/>
        <w:numPr>
          <w:ilvl w:val="0"/>
          <w:numId w:val="32"/>
        </w:numPr>
        <w:ind w:firstLineChars="0"/>
        <w:rPr>
          <w:rFonts w:ascii="Times New Roman" w:eastAsiaTheme="minorEastAsia" w:hAnsi="Times New Roman"/>
          <w:sz w:val="20"/>
          <w:szCs w:val="20"/>
        </w:rPr>
      </w:pPr>
      <w:proofErr w:type="spellStart"/>
      <w:r w:rsidRPr="003B3F7D">
        <w:rPr>
          <w:rFonts w:ascii="Times New Roman" w:eastAsiaTheme="minorEastAsia" w:hAnsi="Times New Roman"/>
          <w:sz w:val="20"/>
          <w:szCs w:val="20"/>
        </w:rPr>
        <w:t>UMa</w:t>
      </w:r>
      <w:proofErr w:type="spellEnd"/>
      <w:r w:rsidRPr="003B3F7D">
        <w:rPr>
          <w:rFonts w:ascii="Times New Roman" w:eastAsiaTheme="minorEastAsia" w:hAnsi="Times New Roman"/>
          <w:sz w:val="20"/>
          <w:szCs w:val="20"/>
        </w:rPr>
        <w:t xml:space="preserve"> Scenario</w:t>
      </w:r>
    </w:p>
    <w:p w14:paraId="055C6252" w14:textId="77E47A6C" w:rsidR="00145EED" w:rsidRDefault="00145EED" w:rsidP="00145EED">
      <w:pPr>
        <w:pStyle w:val="af3"/>
        <w:ind w:firstLineChars="0" w:firstLine="0"/>
        <w:rPr>
          <w:rFonts w:ascii="Times New Roman" w:eastAsiaTheme="minorEastAsia" w:hAnsi="Times New Roman"/>
          <w:sz w:val="20"/>
          <w:szCs w:val="20"/>
        </w:rPr>
      </w:pPr>
      <w:r w:rsidRPr="00145EED">
        <w:rPr>
          <w:rFonts w:ascii="Times New Roman" w:eastAsiaTheme="minorEastAsia" w:hAnsi="Times New Roman"/>
          <w:sz w:val="20"/>
          <w:szCs w:val="20"/>
        </w:rPr>
        <w:t xml:space="preserve">As shown in </w:t>
      </w:r>
      <w:r w:rsidRPr="00145EED">
        <w:rPr>
          <w:rFonts w:ascii="Times New Roman" w:eastAsiaTheme="minorEastAsia" w:hAnsi="Times New Roman"/>
          <w:sz w:val="20"/>
          <w:szCs w:val="20"/>
        </w:rPr>
        <w:fldChar w:fldCharType="begin"/>
      </w:r>
      <w:r w:rsidRPr="00145EED">
        <w:rPr>
          <w:rFonts w:ascii="Times New Roman" w:eastAsiaTheme="minorEastAsia" w:hAnsi="Times New Roman"/>
          <w:sz w:val="20"/>
          <w:szCs w:val="20"/>
        </w:rPr>
        <w:instrText xml:space="preserve"> REF _Ref181816873 \h </w:instrText>
      </w:r>
      <w:r>
        <w:rPr>
          <w:rFonts w:ascii="Times New Roman" w:eastAsiaTheme="minorEastAsia" w:hAnsi="Times New Roman"/>
          <w:sz w:val="20"/>
          <w:szCs w:val="20"/>
        </w:rPr>
        <w:instrText xml:space="preserve"> \* MERGEFORMAT </w:instrText>
      </w:r>
      <w:r w:rsidRPr="00145EED">
        <w:rPr>
          <w:rFonts w:ascii="Times New Roman" w:eastAsiaTheme="minorEastAsia" w:hAnsi="Times New Roman"/>
          <w:sz w:val="20"/>
          <w:szCs w:val="20"/>
        </w:rPr>
      </w:r>
      <w:r w:rsidRPr="00145EED">
        <w:rPr>
          <w:rFonts w:ascii="Times New Roman" w:eastAsiaTheme="minorEastAsia" w:hAnsi="Times New Roman"/>
          <w:sz w:val="20"/>
          <w:szCs w:val="20"/>
        </w:rPr>
        <w:fldChar w:fldCharType="separate"/>
      </w:r>
      <w:r w:rsidR="00615CEC" w:rsidRPr="00615CEC">
        <w:rPr>
          <w:rFonts w:ascii="Times New Roman" w:hAnsi="Times New Roman"/>
        </w:rPr>
        <w:t xml:space="preserve">Figure </w:t>
      </w:r>
      <w:r w:rsidR="00615CEC" w:rsidRPr="00615CEC">
        <w:rPr>
          <w:rFonts w:ascii="Times New Roman" w:hAnsi="Times New Roman"/>
          <w:noProof/>
        </w:rPr>
        <w:t>4</w:t>
      </w:r>
      <w:r w:rsidRPr="00145EED">
        <w:rPr>
          <w:rFonts w:ascii="Times New Roman" w:eastAsiaTheme="minorEastAsia" w:hAnsi="Times New Roman"/>
          <w:sz w:val="20"/>
          <w:szCs w:val="20"/>
        </w:rPr>
        <w:fldChar w:fldCharType="end"/>
      </w:r>
      <w:r w:rsidRPr="00145EED">
        <w:rPr>
          <w:rFonts w:ascii="Times New Roman" w:eastAsiaTheme="minorEastAsia" w:hAnsi="Times New Roman"/>
          <w:sz w:val="20"/>
          <w:szCs w:val="20"/>
        </w:rPr>
        <w:t>, it can be seen that the LOS path</w:t>
      </w:r>
      <w:r w:rsidR="00B67648">
        <w:rPr>
          <w:rFonts w:ascii="Times New Roman" w:eastAsiaTheme="minorEastAsia" w:hAnsi="Times New Roman" w:hint="eastAsia"/>
          <w:sz w:val="20"/>
          <w:szCs w:val="20"/>
        </w:rPr>
        <w:t xml:space="preserve"> power</w:t>
      </w:r>
      <w:r w:rsidRPr="00145EED">
        <w:rPr>
          <w:rFonts w:ascii="Times New Roman" w:eastAsiaTheme="minorEastAsia" w:hAnsi="Times New Roman"/>
          <w:sz w:val="20"/>
          <w:szCs w:val="20"/>
        </w:rPr>
        <w:t xml:space="preserve"> </w:t>
      </w:r>
      <w:r w:rsidR="00986CE2">
        <w:rPr>
          <w:rFonts w:ascii="Times New Roman" w:eastAsiaTheme="minorEastAsia" w:hAnsi="Times New Roman" w:hint="eastAsia"/>
          <w:sz w:val="20"/>
          <w:szCs w:val="20"/>
        </w:rPr>
        <w:t>appear</w:t>
      </w:r>
      <w:r w:rsidR="004C15D9">
        <w:rPr>
          <w:rFonts w:ascii="Times New Roman" w:eastAsiaTheme="minorEastAsia" w:hAnsi="Times New Roman" w:hint="eastAsia"/>
          <w:sz w:val="20"/>
          <w:szCs w:val="20"/>
        </w:rPr>
        <w:t>s</w:t>
      </w:r>
      <w:r w:rsidR="00986CE2">
        <w:rPr>
          <w:rFonts w:ascii="Times New Roman" w:eastAsiaTheme="minorEastAsia" w:hAnsi="Times New Roman" w:hint="eastAsia"/>
          <w:sz w:val="20"/>
          <w:szCs w:val="20"/>
        </w:rPr>
        <w:t xml:space="preserve"> a </w:t>
      </w:r>
      <w:r w:rsidR="00986CE2" w:rsidRPr="00986CE2">
        <w:rPr>
          <w:rFonts w:ascii="Times New Roman" w:eastAsiaTheme="minorEastAsia" w:hAnsi="Times New Roman"/>
          <w:sz w:val="20"/>
          <w:szCs w:val="20"/>
        </w:rPr>
        <w:t>valley</w:t>
      </w:r>
      <w:r w:rsidRPr="00145EED">
        <w:rPr>
          <w:rFonts w:ascii="Times New Roman" w:eastAsiaTheme="minorEastAsia" w:hAnsi="Times New Roman"/>
          <w:sz w:val="20"/>
          <w:szCs w:val="20"/>
        </w:rPr>
        <w:t xml:space="preserve"> due to </w:t>
      </w:r>
      <w:r w:rsidR="00B67648">
        <w:rPr>
          <w:rFonts w:ascii="Times New Roman" w:eastAsiaTheme="minorEastAsia" w:hAnsi="Times New Roman" w:hint="eastAsia"/>
          <w:sz w:val="20"/>
          <w:szCs w:val="20"/>
        </w:rPr>
        <w:t>blocker</w:t>
      </w:r>
      <w:r w:rsidRPr="00145EED">
        <w:rPr>
          <w:rFonts w:ascii="Times New Roman" w:eastAsiaTheme="minorEastAsia" w:hAnsi="Times New Roman"/>
          <w:sz w:val="20"/>
          <w:szCs w:val="20"/>
        </w:rPr>
        <w:t>, the power difference is over 20 dB between maximum power and minimum power of path.</w:t>
      </w:r>
      <w:r w:rsidRPr="003B3F7D">
        <w:rPr>
          <w:rFonts w:ascii="Times New Roman" w:eastAsiaTheme="minorEastAsia" w:hAnsi="Times New Roman"/>
          <w:sz w:val="20"/>
          <w:szCs w:val="20"/>
        </w:rPr>
        <w:t xml:space="preserve"> </w:t>
      </w:r>
    </w:p>
    <w:p w14:paraId="4434977D" w14:textId="77777777" w:rsidR="00145EED" w:rsidRPr="000A43AC" w:rsidRDefault="00145EED" w:rsidP="00145EED">
      <w:pPr>
        <w:pStyle w:val="af3"/>
        <w:numPr>
          <w:ilvl w:val="0"/>
          <w:numId w:val="32"/>
        </w:numPr>
        <w:ind w:firstLineChars="0"/>
        <w:rPr>
          <w:rFonts w:ascii="Times New Roman" w:eastAsiaTheme="minorEastAsia" w:hAnsi="Times New Roman"/>
          <w:sz w:val="20"/>
          <w:szCs w:val="20"/>
        </w:rPr>
      </w:pPr>
      <w:proofErr w:type="spellStart"/>
      <w:r w:rsidRPr="003B3F7D">
        <w:rPr>
          <w:rFonts w:ascii="Times New Roman" w:eastAsiaTheme="minorEastAsia" w:hAnsi="Times New Roman"/>
          <w:sz w:val="20"/>
          <w:szCs w:val="20"/>
        </w:rPr>
        <w:t>UM</w:t>
      </w:r>
      <w:r>
        <w:rPr>
          <w:rFonts w:ascii="Times New Roman" w:eastAsiaTheme="minorEastAsia" w:hAnsi="Times New Roman" w:hint="eastAsia"/>
          <w:sz w:val="20"/>
          <w:szCs w:val="20"/>
        </w:rPr>
        <w:t>i</w:t>
      </w:r>
      <w:proofErr w:type="spellEnd"/>
      <w:r w:rsidRPr="003B3F7D">
        <w:rPr>
          <w:rFonts w:ascii="Times New Roman" w:eastAsiaTheme="minorEastAsia" w:hAnsi="Times New Roman"/>
          <w:sz w:val="20"/>
          <w:szCs w:val="20"/>
        </w:rPr>
        <w:t xml:space="preserve"> Scenario</w:t>
      </w:r>
    </w:p>
    <w:p w14:paraId="30A47CFD" w14:textId="2BD2914D" w:rsidR="00145EED" w:rsidRDefault="00986CE2" w:rsidP="00145EED">
      <w:pPr>
        <w:pStyle w:val="af3"/>
        <w:ind w:firstLineChars="0" w:firstLine="0"/>
        <w:rPr>
          <w:rFonts w:ascii="Times New Roman" w:eastAsiaTheme="minorEastAsia" w:hAnsi="Times New Roman"/>
          <w:sz w:val="20"/>
          <w:szCs w:val="20"/>
        </w:rPr>
      </w:pPr>
      <w:r>
        <w:rPr>
          <w:rFonts w:ascii="Times New Roman" w:eastAsiaTheme="minorEastAsia" w:hAnsi="Times New Roman" w:hint="eastAsia"/>
          <w:sz w:val="20"/>
          <w:szCs w:val="20"/>
        </w:rPr>
        <w:t>I</w:t>
      </w:r>
      <w:r w:rsidRPr="00986CE2">
        <w:rPr>
          <w:rFonts w:ascii="Times New Roman" w:eastAsiaTheme="minorEastAsia" w:hAnsi="Times New Roman"/>
          <w:sz w:val="20"/>
          <w:szCs w:val="20"/>
        </w:rPr>
        <w:t xml:space="preserve">t can be observed that the power change of </w:t>
      </w:r>
      <w:proofErr w:type="spellStart"/>
      <w:r w:rsidRPr="00986CE2">
        <w:rPr>
          <w:rFonts w:ascii="Times New Roman" w:eastAsiaTheme="minorEastAsia" w:hAnsi="Times New Roman"/>
          <w:sz w:val="20"/>
          <w:szCs w:val="20"/>
        </w:rPr>
        <w:t>LoS</w:t>
      </w:r>
      <w:proofErr w:type="spellEnd"/>
      <w:r w:rsidRPr="00986CE2">
        <w:rPr>
          <w:rFonts w:ascii="Times New Roman" w:eastAsiaTheme="minorEastAsia" w:hAnsi="Times New Roman"/>
          <w:sz w:val="20"/>
          <w:szCs w:val="20"/>
        </w:rPr>
        <w:t xml:space="preserve"> path is relatively small, and the power change of other </w:t>
      </w:r>
      <w:r>
        <w:rPr>
          <w:rFonts w:ascii="Times New Roman" w:eastAsiaTheme="minorEastAsia" w:hAnsi="Times New Roman" w:hint="eastAsia"/>
          <w:sz w:val="20"/>
          <w:szCs w:val="20"/>
        </w:rPr>
        <w:t>indirect</w:t>
      </w:r>
      <w:r w:rsidRPr="00986CE2">
        <w:rPr>
          <w:rFonts w:ascii="Times New Roman" w:eastAsiaTheme="minorEastAsia" w:hAnsi="Times New Roman"/>
          <w:sz w:val="20"/>
          <w:szCs w:val="20"/>
        </w:rPr>
        <w:t xml:space="preserve"> paths is between 10-20 </w:t>
      </w:r>
      <w:proofErr w:type="spellStart"/>
      <w:r w:rsidRPr="00986CE2">
        <w:rPr>
          <w:rFonts w:ascii="Times New Roman" w:eastAsiaTheme="minorEastAsia" w:hAnsi="Times New Roman"/>
          <w:sz w:val="20"/>
          <w:szCs w:val="20"/>
        </w:rPr>
        <w:t>dB.</w:t>
      </w:r>
      <w:proofErr w:type="spellEnd"/>
      <w:r w:rsidRPr="00986CE2">
        <w:rPr>
          <w:rFonts w:ascii="Times New Roman" w:eastAsiaTheme="minorEastAsia" w:hAnsi="Times New Roman"/>
          <w:sz w:val="20"/>
          <w:szCs w:val="20"/>
        </w:rPr>
        <w:t xml:space="preserve"> The power variation of clusters can be observed along different subarrays in </w:t>
      </w:r>
      <w:r w:rsidR="00B20092">
        <w:rPr>
          <w:rFonts w:ascii="Times New Roman" w:eastAsiaTheme="minorEastAsia" w:hAnsi="Times New Roman" w:hint="eastAsia"/>
          <w:sz w:val="20"/>
          <w:szCs w:val="20"/>
        </w:rPr>
        <w:t xml:space="preserve">the right </w:t>
      </w:r>
      <w:r w:rsidR="00C8372E" w:rsidRPr="00145EED">
        <w:rPr>
          <w:rFonts w:ascii="Times New Roman" w:eastAsiaTheme="minorEastAsia" w:hAnsi="Times New Roman"/>
          <w:sz w:val="20"/>
          <w:szCs w:val="20"/>
        </w:rPr>
        <w:fldChar w:fldCharType="begin"/>
      </w:r>
      <w:r w:rsidR="00C8372E" w:rsidRPr="00145EED">
        <w:rPr>
          <w:rFonts w:ascii="Times New Roman" w:eastAsiaTheme="minorEastAsia" w:hAnsi="Times New Roman"/>
          <w:sz w:val="20"/>
          <w:szCs w:val="20"/>
        </w:rPr>
        <w:instrText xml:space="preserve"> REF _Ref181816873 \h </w:instrText>
      </w:r>
      <w:r w:rsidR="00C8372E">
        <w:rPr>
          <w:rFonts w:ascii="Times New Roman" w:eastAsiaTheme="minorEastAsia" w:hAnsi="Times New Roman"/>
          <w:sz w:val="20"/>
          <w:szCs w:val="20"/>
        </w:rPr>
        <w:instrText xml:space="preserve"> \* MERGEFORMAT </w:instrText>
      </w:r>
      <w:r w:rsidR="00C8372E" w:rsidRPr="00145EED">
        <w:rPr>
          <w:rFonts w:ascii="Times New Roman" w:eastAsiaTheme="minorEastAsia" w:hAnsi="Times New Roman"/>
          <w:sz w:val="20"/>
          <w:szCs w:val="20"/>
        </w:rPr>
      </w:r>
      <w:r w:rsidR="00C8372E" w:rsidRPr="00145EED">
        <w:rPr>
          <w:rFonts w:ascii="Times New Roman" w:eastAsiaTheme="minorEastAsia" w:hAnsi="Times New Roman"/>
          <w:sz w:val="20"/>
          <w:szCs w:val="20"/>
        </w:rPr>
        <w:fldChar w:fldCharType="separate"/>
      </w:r>
      <w:r w:rsidR="00C8372E" w:rsidRPr="00615CEC">
        <w:rPr>
          <w:rFonts w:ascii="Times New Roman" w:hAnsi="Times New Roman"/>
        </w:rPr>
        <w:t xml:space="preserve">Figure </w:t>
      </w:r>
      <w:r w:rsidR="00C8372E" w:rsidRPr="00615CEC">
        <w:rPr>
          <w:rFonts w:ascii="Times New Roman" w:hAnsi="Times New Roman"/>
          <w:noProof/>
        </w:rPr>
        <w:t>4</w:t>
      </w:r>
      <w:r w:rsidR="00C8372E" w:rsidRPr="00145EED">
        <w:rPr>
          <w:rFonts w:ascii="Times New Roman" w:eastAsiaTheme="minorEastAsia" w:hAnsi="Times New Roman"/>
          <w:sz w:val="20"/>
          <w:szCs w:val="20"/>
        </w:rPr>
        <w:fldChar w:fldCharType="end"/>
      </w:r>
      <w:r w:rsidRPr="00986CE2">
        <w:rPr>
          <w:rFonts w:ascii="Times New Roman" w:eastAsiaTheme="minorEastAsia" w:hAnsi="Times New Roman"/>
          <w:sz w:val="20"/>
          <w:szCs w:val="20"/>
        </w:rPr>
        <w:t>.</w:t>
      </w:r>
      <w:r w:rsidR="00873FA6">
        <w:rPr>
          <w:rFonts w:ascii="Times New Roman" w:eastAsiaTheme="minorEastAsia" w:hAnsi="Times New Roman" w:hint="eastAsia"/>
          <w:sz w:val="20"/>
          <w:szCs w:val="20"/>
        </w:rPr>
        <w:t xml:space="preserve"> </w:t>
      </w:r>
      <w:r w:rsidR="00D366C7" w:rsidRPr="00D366C7">
        <w:rPr>
          <w:rFonts w:ascii="Times New Roman" w:eastAsiaTheme="minorEastAsia" w:hAnsi="Times New Roman"/>
          <w:sz w:val="20"/>
          <w:szCs w:val="20"/>
        </w:rPr>
        <w:t>This spatial non-stationarity</w:t>
      </w:r>
      <w:r w:rsidR="00D366C7">
        <w:rPr>
          <w:rFonts w:ascii="Times New Roman" w:eastAsiaTheme="minorEastAsia" w:hAnsi="Times New Roman" w:hint="eastAsia"/>
          <w:sz w:val="20"/>
          <w:szCs w:val="20"/>
        </w:rPr>
        <w:t xml:space="preserve"> </w:t>
      </w:r>
      <w:r w:rsidR="00873FA6" w:rsidRPr="00873FA6">
        <w:rPr>
          <w:rFonts w:ascii="Times New Roman" w:eastAsiaTheme="minorEastAsia" w:hAnsi="Times New Roman"/>
          <w:sz w:val="20"/>
          <w:szCs w:val="20"/>
        </w:rPr>
        <w:t xml:space="preserve">is most likely caused by incomplete </w:t>
      </w:r>
      <w:r w:rsidR="00873FA6">
        <w:rPr>
          <w:rFonts w:ascii="Times New Roman" w:eastAsiaTheme="minorEastAsia" w:hAnsi="Times New Roman" w:hint="eastAsia"/>
          <w:sz w:val="20"/>
          <w:szCs w:val="20"/>
        </w:rPr>
        <w:t>reflection/</w:t>
      </w:r>
      <w:r w:rsidR="00873FA6" w:rsidRPr="00873FA6">
        <w:rPr>
          <w:rFonts w:ascii="Times New Roman" w:eastAsiaTheme="minorEastAsia" w:hAnsi="Times New Roman"/>
          <w:sz w:val="20"/>
          <w:szCs w:val="20"/>
        </w:rPr>
        <w:t>scattering</w:t>
      </w:r>
      <w:r w:rsidR="00873FA6">
        <w:rPr>
          <w:rFonts w:ascii="Times New Roman" w:eastAsiaTheme="minorEastAsia" w:hAnsi="Times New Roman" w:hint="eastAsia"/>
          <w:sz w:val="20"/>
          <w:szCs w:val="20"/>
        </w:rPr>
        <w:t>, i.e., non-blockage.</w:t>
      </w:r>
    </w:p>
    <w:p w14:paraId="315BC2F0" w14:textId="77777777" w:rsidR="00145EED" w:rsidRDefault="00145EED" w:rsidP="00145EED">
      <w:pPr>
        <w:pStyle w:val="af3"/>
        <w:numPr>
          <w:ilvl w:val="0"/>
          <w:numId w:val="32"/>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Indoor-office</w:t>
      </w:r>
      <w:r w:rsidRPr="003B3F7D">
        <w:rPr>
          <w:rFonts w:ascii="Times New Roman" w:eastAsiaTheme="minorEastAsia" w:hAnsi="Times New Roman"/>
          <w:sz w:val="20"/>
          <w:szCs w:val="20"/>
        </w:rPr>
        <w:t xml:space="preserve"> Scenario</w:t>
      </w:r>
    </w:p>
    <w:p w14:paraId="4625FE90" w14:textId="338D70E0" w:rsidR="003B3F7D" w:rsidRPr="00145EED" w:rsidRDefault="00CE5093" w:rsidP="00145EED">
      <w:pPr>
        <w:rPr>
          <w:rFonts w:eastAsiaTheme="minorEastAsia"/>
          <w:szCs w:val="20"/>
          <w:lang w:eastAsia="zh-CN"/>
        </w:rPr>
      </w:pPr>
      <w:r w:rsidRPr="00CE5093">
        <w:rPr>
          <w:rFonts w:eastAsiaTheme="minorEastAsia"/>
          <w:szCs w:val="20"/>
          <w:lang w:eastAsia="zh-CN"/>
        </w:rPr>
        <w:t xml:space="preserve">It can be observed that the </w:t>
      </w:r>
      <w:r>
        <w:rPr>
          <w:rFonts w:eastAsiaTheme="minorEastAsia" w:hint="eastAsia"/>
          <w:szCs w:val="20"/>
          <w:lang w:eastAsia="zh-CN"/>
        </w:rPr>
        <w:t xml:space="preserve">cluster </w:t>
      </w:r>
      <w:r w:rsidRPr="00CE5093">
        <w:rPr>
          <w:rFonts w:eastAsiaTheme="minorEastAsia"/>
          <w:szCs w:val="20"/>
          <w:lang w:eastAsia="zh-CN"/>
        </w:rPr>
        <w:t xml:space="preserve">power change </w:t>
      </w:r>
      <w:r>
        <w:rPr>
          <w:rFonts w:eastAsiaTheme="minorEastAsia" w:hint="eastAsia"/>
          <w:szCs w:val="20"/>
          <w:lang w:eastAsia="zh-CN"/>
        </w:rPr>
        <w:t>along antenna elements</w:t>
      </w:r>
      <w:r w:rsidRPr="00CE5093">
        <w:rPr>
          <w:rFonts w:eastAsiaTheme="minorEastAsia"/>
          <w:szCs w:val="20"/>
          <w:lang w:eastAsia="zh-CN"/>
        </w:rPr>
        <w:t xml:space="preserve"> in </w:t>
      </w:r>
      <w:r>
        <w:rPr>
          <w:rFonts w:eastAsiaTheme="minorEastAsia" w:hint="eastAsia"/>
          <w:szCs w:val="20"/>
          <w:lang w:eastAsia="zh-CN"/>
        </w:rPr>
        <w:t>indoor-office scenario</w:t>
      </w:r>
      <w:r w:rsidRPr="00CE5093">
        <w:rPr>
          <w:rFonts w:eastAsiaTheme="minorEastAsia"/>
          <w:szCs w:val="20"/>
          <w:lang w:eastAsia="zh-CN"/>
        </w:rPr>
        <w:t xml:space="preserve">. The power variations of </w:t>
      </w:r>
      <w:r w:rsidR="00873FA6">
        <w:rPr>
          <w:rFonts w:eastAsiaTheme="minorEastAsia" w:hint="eastAsia"/>
          <w:szCs w:val="20"/>
          <w:lang w:eastAsia="zh-CN"/>
        </w:rPr>
        <w:t xml:space="preserve">one of </w:t>
      </w:r>
      <w:r w:rsidRPr="00CE5093">
        <w:rPr>
          <w:rFonts w:eastAsiaTheme="minorEastAsia"/>
          <w:szCs w:val="20"/>
          <w:lang w:eastAsia="zh-CN"/>
        </w:rPr>
        <w:t>the</w:t>
      </w:r>
      <w:r>
        <w:rPr>
          <w:rFonts w:eastAsiaTheme="minorEastAsia" w:hint="eastAsia"/>
          <w:szCs w:val="20"/>
          <w:lang w:eastAsia="zh-CN"/>
        </w:rPr>
        <w:t xml:space="preserve"> cluster</w:t>
      </w:r>
      <w:r w:rsidR="00873FA6">
        <w:rPr>
          <w:rFonts w:eastAsiaTheme="minorEastAsia" w:hint="eastAsia"/>
          <w:szCs w:val="20"/>
          <w:lang w:eastAsia="zh-CN"/>
        </w:rPr>
        <w:t>s</w:t>
      </w:r>
      <w:r w:rsidRPr="00CE5093">
        <w:rPr>
          <w:rFonts w:eastAsiaTheme="minorEastAsia"/>
          <w:szCs w:val="20"/>
          <w:lang w:eastAsia="zh-CN"/>
        </w:rPr>
        <w:t xml:space="preserve"> along different subarrays are shown in </w:t>
      </w:r>
      <w:r>
        <w:rPr>
          <w:rFonts w:eastAsiaTheme="minorEastAsia" w:hint="eastAsia"/>
          <w:szCs w:val="20"/>
          <w:lang w:eastAsia="zh-CN"/>
        </w:rPr>
        <w:t xml:space="preserve">the right </w:t>
      </w:r>
      <w:r w:rsidR="00C8372E" w:rsidRPr="00145EED">
        <w:rPr>
          <w:rFonts w:eastAsiaTheme="minorEastAsia"/>
          <w:szCs w:val="20"/>
        </w:rPr>
        <w:fldChar w:fldCharType="begin"/>
      </w:r>
      <w:r w:rsidR="00C8372E" w:rsidRPr="00145EED">
        <w:rPr>
          <w:rFonts w:eastAsiaTheme="minorEastAsia"/>
          <w:szCs w:val="20"/>
        </w:rPr>
        <w:instrText xml:space="preserve"> REF _Ref181816873 \h </w:instrText>
      </w:r>
      <w:r w:rsidR="00C8372E">
        <w:rPr>
          <w:rFonts w:eastAsiaTheme="minorEastAsia"/>
          <w:szCs w:val="20"/>
        </w:rPr>
        <w:instrText xml:space="preserve"> \* MERGEFORMAT </w:instrText>
      </w:r>
      <w:r w:rsidR="00C8372E" w:rsidRPr="00145EED">
        <w:rPr>
          <w:rFonts w:eastAsiaTheme="minorEastAsia"/>
          <w:szCs w:val="20"/>
        </w:rPr>
      </w:r>
      <w:r w:rsidR="00C8372E" w:rsidRPr="00145EED">
        <w:rPr>
          <w:rFonts w:eastAsiaTheme="minorEastAsia"/>
          <w:szCs w:val="20"/>
        </w:rPr>
        <w:fldChar w:fldCharType="separate"/>
      </w:r>
      <w:r w:rsidR="00C8372E" w:rsidRPr="00615CEC">
        <w:t xml:space="preserve">Figure </w:t>
      </w:r>
      <w:r w:rsidR="00C8372E" w:rsidRPr="00615CEC">
        <w:rPr>
          <w:noProof/>
        </w:rPr>
        <w:t>4</w:t>
      </w:r>
      <w:r w:rsidR="00C8372E" w:rsidRPr="00145EED">
        <w:rPr>
          <w:rFonts w:eastAsiaTheme="minorEastAsia"/>
          <w:szCs w:val="20"/>
        </w:rPr>
        <w:fldChar w:fldCharType="end"/>
      </w:r>
      <w:r w:rsidRPr="00CE5093">
        <w:rPr>
          <w:rFonts w:eastAsiaTheme="minorEastAsia"/>
          <w:szCs w:val="20"/>
          <w:lang w:eastAsia="zh-CN"/>
        </w:rPr>
        <w:t>,</w:t>
      </w:r>
      <w:r w:rsidR="00873FA6">
        <w:rPr>
          <w:rFonts w:eastAsiaTheme="minorEastAsia" w:hint="eastAsia"/>
          <w:szCs w:val="20"/>
          <w:lang w:eastAsia="zh-CN"/>
        </w:rPr>
        <w:t xml:space="preserve"> the power range is about 5 </w:t>
      </w:r>
      <w:proofErr w:type="spellStart"/>
      <w:r w:rsidR="00873FA6">
        <w:rPr>
          <w:rFonts w:eastAsiaTheme="minorEastAsia" w:hint="eastAsia"/>
          <w:szCs w:val="20"/>
          <w:lang w:eastAsia="zh-CN"/>
        </w:rPr>
        <w:t>dB.</w:t>
      </w:r>
      <w:proofErr w:type="spellEnd"/>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2"/>
        <w:gridCol w:w="4089"/>
        <w:gridCol w:w="4169"/>
      </w:tblGrid>
      <w:tr w:rsidR="00B20092" w14:paraId="2F93F286" w14:textId="77777777" w:rsidTr="00986CE2">
        <w:tc>
          <w:tcPr>
            <w:tcW w:w="803" w:type="dxa"/>
            <w:vAlign w:val="center"/>
          </w:tcPr>
          <w:p w14:paraId="0CF01DD1" w14:textId="77777777" w:rsidR="00086627" w:rsidRPr="000A43AC" w:rsidRDefault="00086627" w:rsidP="00C168FA">
            <w:pPr>
              <w:pStyle w:val="af3"/>
              <w:ind w:firstLineChars="0" w:firstLine="0"/>
              <w:jc w:val="center"/>
              <w:rPr>
                <w:rFonts w:ascii="Times New Roman" w:hAnsi="Times New Roman"/>
                <w:noProof/>
                <w:sz w:val="20"/>
                <w:szCs w:val="20"/>
              </w:rPr>
            </w:pPr>
            <w:r w:rsidRPr="000A43AC">
              <w:rPr>
                <w:rFonts w:ascii="Times New Roman" w:hAnsi="Times New Roman" w:hint="eastAsia"/>
                <w:noProof/>
                <w:sz w:val="20"/>
                <w:szCs w:val="20"/>
              </w:rPr>
              <w:lastRenderedPageBreak/>
              <w:t>UMa</w:t>
            </w:r>
          </w:p>
        </w:tc>
        <w:tc>
          <w:tcPr>
            <w:tcW w:w="4003" w:type="dxa"/>
            <w:vAlign w:val="center"/>
          </w:tcPr>
          <w:p w14:paraId="72B49165" w14:textId="2275CEE3" w:rsidR="00086627" w:rsidRDefault="00086627" w:rsidP="00986CE2">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20"/>
              </w:rPr>
              <w:drawing>
                <wp:inline distT="0" distB="0" distL="0" distR="0" wp14:anchorId="1C8E9A75" wp14:editId="71B7E5C5">
                  <wp:extent cx="2441563" cy="1813034"/>
                  <wp:effectExtent l="0" t="0" r="0" b="0"/>
                  <wp:docPr id="116280751" name="图片 116280751" descr="C:\Users\mm\Desktop\屏幕截图 2024-04-02 19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mm\Desktop\屏幕截图 2024-04-02 19171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19233" cy="1870709"/>
                          </a:xfrm>
                          <a:prstGeom prst="rect">
                            <a:avLst/>
                          </a:prstGeom>
                          <a:noFill/>
                          <a:ln>
                            <a:noFill/>
                          </a:ln>
                        </pic:spPr>
                      </pic:pic>
                    </a:graphicData>
                  </a:graphic>
                </wp:inline>
              </w:drawing>
            </w:r>
          </w:p>
        </w:tc>
        <w:tc>
          <w:tcPr>
            <w:tcW w:w="4264" w:type="dxa"/>
            <w:vAlign w:val="center"/>
          </w:tcPr>
          <w:p w14:paraId="6F7D5A77" w14:textId="77777777" w:rsidR="00086627" w:rsidRDefault="00086627" w:rsidP="00C168FA">
            <w:pPr>
              <w:pStyle w:val="af3"/>
              <w:ind w:firstLineChars="0" w:firstLine="0"/>
              <w:jc w:val="center"/>
              <w:rPr>
                <w:rFonts w:ascii="Times New Roman" w:eastAsiaTheme="minorEastAsia" w:hAnsi="Times New Roman"/>
                <w:sz w:val="20"/>
                <w:szCs w:val="20"/>
              </w:rPr>
            </w:pPr>
            <w:r>
              <w:rPr>
                <w:rFonts w:ascii="Times New Roman" w:hAnsi="Times New Roman"/>
                <w:b/>
                <w:bCs/>
                <w:noProof/>
              </w:rPr>
              <w:drawing>
                <wp:inline distT="0" distB="0" distL="0" distR="0" wp14:anchorId="543F2698" wp14:editId="5BA0B519">
                  <wp:extent cx="2493405" cy="1869310"/>
                  <wp:effectExtent l="0" t="0" r="0" b="0"/>
                  <wp:docPr id="538293510" name="图片 53829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33189" cy="1899136"/>
                          </a:xfrm>
                          <a:prstGeom prst="rect">
                            <a:avLst/>
                          </a:prstGeom>
                          <a:noFill/>
                          <a:ln>
                            <a:noFill/>
                          </a:ln>
                        </pic:spPr>
                      </pic:pic>
                    </a:graphicData>
                  </a:graphic>
                </wp:inline>
              </w:drawing>
            </w:r>
          </w:p>
          <w:p w14:paraId="143AD1EB" w14:textId="3C2CAF81" w:rsidR="00986CE2" w:rsidRDefault="00986CE2" w:rsidP="00C168FA">
            <w:pPr>
              <w:pStyle w:val="af3"/>
              <w:ind w:firstLineChars="0" w:firstLine="0"/>
              <w:jc w:val="center"/>
              <w:rPr>
                <w:rFonts w:ascii="Times New Roman" w:eastAsiaTheme="minorEastAsia" w:hAnsi="Times New Roman"/>
                <w:sz w:val="20"/>
                <w:szCs w:val="20"/>
              </w:rPr>
            </w:pPr>
            <w:r>
              <w:rPr>
                <w:rFonts w:ascii="Times New Roman" w:eastAsiaTheme="minorEastAsia" w:hAnsi="Times New Roman" w:hint="eastAsia"/>
                <w:sz w:val="20"/>
                <w:szCs w:val="20"/>
              </w:rPr>
              <w:t>(LOS path)</w:t>
            </w:r>
          </w:p>
        </w:tc>
      </w:tr>
      <w:tr w:rsidR="00B20092" w14:paraId="6B2B5538" w14:textId="77777777" w:rsidTr="004F3E38">
        <w:tc>
          <w:tcPr>
            <w:tcW w:w="803" w:type="dxa"/>
            <w:vAlign w:val="center"/>
          </w:tcPr>
          <w:p w14:paraId="59CBC376" w14:textId="77777777" w:rsidR="00086627" w:rsidRDefault="00086627" w:rsidP="00C168FA">
            <w:pPr>
              <w:pStyle w:val="af3"/>
              <w:ind w:firstLineChars="0" w:firstLine="0"/>
              <w:jc w:val="center"/>
              <w:rPr>
                <w:rFonts w:ascii="Times New Roman" w:hAnsi="Times New Roman"/>
                <w:noProof/>
                <w:sz w:val="20"/>
                <w:szCs w:val="18"/>
              </w:rPr>
            </w:pPr>
            <w:r>
              <w:rPr>
                <w:rFonts w:ascii="Times New Roman" w:hAnsi="Times New Roman" w:hint="eastAsia"/>
                <w:noProof/>
                <w:sz w:val="20"/>
                <w:szCs w:val="18"/>
              </w:rPr>
              <w:t>UMi</w:t>
            </w:r>
          </w:p>
        </w:tc>
        <w:tc>
          <w:tcPr>
            <w:tcW w:w="4003" w:type="dxa"/>
            <w:vAlign w:val="center"/>
          </w:tcPr>
          <w:p w14:paraId="79167C53" w14:textId="12606C73" w:rsidR="00086627" w:rsidRDefault="00B20092" w:rsidP="00C168FA">
            <w:pPr>
              <w:pStyle w:val="af3"/>
              <w:ind w:firstLineChars="0" w:firstLine="0"/>
              <w:jc w:val="center"/>
              <w:rPr>
                <w:rFonts w:ascii="Times New Roman" w:eastAsiaTheme="minorEastAsia" w:hAnsi="Times New Roman"/>
                <w:sz w:val="20"/>
                <w:szCs w:val="20"/>
              </w:rPr>
            </w:pPr>
            <w:r w:rsidRPr="00B20092">
              <w:rPr>
                <w:rFonts w:ascii="Times New Roman" w:eastAsiaTheme="minorEastAsia" w:hAnsi="Times New Roman"/>
                <w:noProof/>
                <w:sz w:val="20"/>
                <w:szCs w:val="20"/>
              </w:rPr>
              <w:drawing>
                <wp:inline distT="0" distB="0" distL="0" distR="0" wp14:anchorId="182D1FDE" wp14:editId="252604CA">
                  <wp:extent cx="2459421" cy="1773929"/>
                  <wp:effectExtent l="0" t="0" r="0" b="0"/>
                  <wp:docPr id="16926137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13774" name=""/>
                          <pic:cNvPicPr/>
                        </pic:nvPicPr>
                        <pic:blipFill>
                          <a:blip r:embed="rId24"/>
                          <a:stretch>
                            <a:fillRect/>
                          </a:stretch>
                        </pic:blipFill>
                        <pic:spPr>
                          <a:xfrm>
                            <a:off x="0" y="0"/>
                            <a:ext cx="2472150" cy="1783110"/>
                          </a:xfrm>
                          <a:prstGeom prst="rect">
                            <a:avLst/>
                          </a:prstGeom>
                        </pic:spPr>
                      </pic:pic>
                    </a:graphicData>
                  </a:graphic>
                </wp:inline>
              </w:drawing>
            </w:r>
          </w:p>
        </w:tc>
        <w:tc>
          <w:tcPr>
            <w:tcW w:w="4264" w:type="dxa"/>
            <w:vAlign w:val="center"/>
          </w:tcPr>
          <w:p w14:paraId="06E70B3E" w14:textId="77777777" w:rsidR="00086627" w:rsidRDefault="00086627" w:rsidP="00086627">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21"/>
              </w:rPr>
              <w:drawing>
                <wp:inline distT="0" distB="0" distL="0" distR="0" wp14:anchorId="77668900" wp14:editId="40B14FD2">
                  <wp:extent cx="2462454" cy="1844566"/>
                  <wp:effectExtent l="0" t="0" r="0" b="3810"/>
                  <wp:docPr id="166431460" name="图片 16643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93707" cy="1867977"/>
                          </a:xfrm>
                          <a:prstGeom prst="rect">
                            <a:avLst/>
                          </a:prstGeom>
                          <a:noFill/>
                          <a:ln>
                            <a:noFill/>
                          </a:ln>
                        </pic:spPr>
                      </pic:pic>
                    </a:graphicData>
                  </a:graphic>
                </wp:inline>
              </w:drawing>
            </w:r>
          </w:p>
          <w:p w14:paraId="6EAC8305" w14:textId="3573567F" w:rsidR="00986CE2" w:rsidRPr="0031456B" w:rsidRDefault="00986CE2" w:rsidP="00086627">
            <w:pPr>
              <w:pStyle w:val="af3"/>
              <w:ind w:firstLineChars="0" w:firstLine="0"/>
              <w:jc w:val="center"/>
              <w:rPr>
                <w:rFonts w:ascii="Times New Roman" w:eastAsiaTheme="minorEastAsia" w:hAnsi="Times New Roman"/>
                <w:sz w:val="20"/>
                <w:szCs w:val="20"/>
              </w:rPr>
            </w:pPr>
            <w:r>
              <w:rPr>
                <w:rFonts w:ascii="Times New Roman" w:eastAsiaTheme="minorEastAsia" w:hAnsi="Times New Roman" w:hint="eastAsia"/>
                <w:sz w:val="20"/>
                <w:szCs w:val="20"/>
              </w:rPr>
              <w:t>(Indirect path)</w:t>
            </w:r>
          </w:p>
        </w:tc>
      </w:tr>
      <w:tr w:rsidR="00B20092" w14:paraId="3C5AC5E3" w14:textId="77777777" w:rsidTr="004F3E38">
        <w:tc>
          <w:tcPr>
            <w:tcW w:w="803" w:type="dxa"/>
            <w:vAlign w:val="center"/>
          </w:tcPr>
          <w:p w14:paraId="78712FAA" w14:textId="77777777" w:rsidR="00086627" w:rsidRDefault="00086627" w:rsidP="00C168FA">
            <w:pPr>
              <w:pStyle w:val="af3"/>
              <w:ind w:firstLineChars="0" w:firstLine="0"/>
              <w:jc w:val="center"/>
              <w:rPr>
                <w:rFonts w:ascii="Times New Roman" w:hAnsi="Times New Roman"/>
                <w:noProof/>
                <w:sz w:val="20"/>
                <w:szCs w:val="18"/>
              </w:rPr>
            </w:pPr>
            <w:r>
              <w:rPr>
                <w:rFonts w:ascii="Times New Roman" w:hAnsi="Times New Roman" w:hint="eastAsia"/>
                <w:noProof/>
                <w:sz w:val="20"/>
                <w:szCs w:val="18"/>
              </w:rPr>
              <w:t>Indoor-office</w:t>
            </w:r>
          </w:p>
        </w:tc>
        <w:tc>
          <w:tcPr>
            <w:tcW w:w="4003" w:type="dxa"/>
            <w:vAlign w:val="center"/>
          </w:tcPr>
          <w:p w14:paraId="293E835F" w14:textId="5BFDE8C6" w:rsidR="00086627" w:rsidRDefault="00086627" w:rsidP="00C168FA">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21"/>
              </w:rPr>
              <w:drawing>
                <wp:inline distT="0" distB="0" distL="0" distR="0" wp14:anchorId="36D7C9A6" wp14:editId="1240CAD3">
                  <wp:extent cx="2367609" cy="1725361"/>
                  <wp:effectExtent l="0" t="0" r="0" b="8255"/>
                  <wp:docPr id="350334725" name="图片 350334725" descr="D:\wechatfile\WeChat Files\wxid_v3fuk3ugfn0q22\FileStorage\Temp\e1ebe2356b270350d8064fb168bcd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wechatfile\WeChat Files\wxid_v3fuk3ugfn0q22\FileStorage\Temp\e1ebe2356b270350d8064fb168bcd47.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10552" cy="1756655"/>
                          </a:xfrm>
                          <a:prstGeom prst="rect">
                            <a:avLst/>
                          </a:prstGeom>
                          <a:noFill/>
                          <a:ln>
                            <a:noFill/>
                          </a:ln>
                        </pic:spPr>
                      </pic:pic>
                    </a:graphicData>
                  </a:graphic>
                </wp:inline>
              </w:drawing>
            </w:r>
          </w:p>
        </w:tc>
        <w:tc>
          <w:tcPr>
            <w:tcW w:w="4264" w:type="dxa"/>
            <w:vAlign w:val="center"/>
          </w:tcPr>
          <w:p w14:paraId="4B7F37C8" w14:textId="77777777" w:rsidR="00086627" w:rsidRDefault="00086627" w:rsidP="00086627">
            <w:pPr>
              <w:pStyle w:val="af3"/>
              <w:ind w:firstLineChars="0" w:firstLine="0"/>
              <w:jc w:val="center"/>
              <w:rPr>
                <w:rFonts w:ascii="Times New Roman" w:eastAsiaTheme="minorEastAsia" w:hAnsi="Times New Roman"/>
                <w:sz w:val="20"/>
                <w:szCs w:val="20"/>
              </w:rPr>
            </w:pPr>
            <w:r>
              <w:rPr>
                <w:rFonts w:ascii="Times New Roman" w:hAnsi="Times New Roman"/>
                <w:noProof/>
                <w:sz w:val="20"/>
                <w:szCs w:val="21"/>
              </w:rPr>
              <w:drawing>
                <wp:inline distT="0" distB="0" distL="0" distR="0" wp14:anchorId="31038566" wp14:editId="04E2BEE1">
                  <wp:extent cx="2094865" cy="1497724"/>
                  <wp:effectExtent l="0" t="0" r="635" b="7620"/>
                  <wp:docPr id="1098972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13987" name="图片 1"/>
                          <pic:cNvPicPr>
                            <a:picLocks noChangeAspect="1"/>
                          </pic:cNvPicPr>
                        </pic:nvPicPr>
                        <pic:blipFill>
                          <a:blip r:embed="rId27"/>
                          <a:srcRect r="7730"/>
                          <a:stretch>
                            <a:fillRect/>
                          </a:stretch>
                        </pic:blipFill>
                        <pic:spPr>
                          <a:xfrm>
                            <a:off x="0" y="0"/>
                            <a:ext cx="2151648" cy="1538321"/>
                          </a:xfrm>
                          <a:prstGeom prst="rect">
                            <a:avLst/>
                          </a:prstGeom>
                          <a:ln>
                            <a:noFill/>
                          </a:ln>
                        </pic:spPr>
                      </pic:pic>
                    </a:graphicData>
                  </a:graphic>
                </wp:inline>
              </w:drawing>
            </w:r>
          </w:p>
          <w:p w14:paraId="5E429BAB" w14:textId="6A8BC387" w:rsidR="00986CE2" w:rsidRPr="0031456B" w:rsidRDefault="00986CE2" w:rsidP="00086627">
            <w:pPr>
              <w:pStyle w:val="af3"/>
              <w:ind w:firstLineChars="0" w:firstLine="0"/>
              <w:jc w:val="center"/>
              <w:rPr>
                <w:rFonts w:ascii="Times New Roman" w:eastAsiaTheme="minorEastAsia" w:hAnsi="Times New Roman"/>
                <w:sz w:val="20"/>
                <w:szCs w:val="20"/>
              </w:rPr>
            </w:pPr>
            <w:r>
              <w:rPr>
                <w:rFonts w:ascii="Times New Roman" w:eastAsiaTheme="minorEastAsia" w:hAnsi="Times New Roman" w:hint="eastAsia"/>
                <w:sz w:val="20"/>
                <w:szCs w:val="20"/>
              </w:rPr>
              <w:t>(Indirect path)</w:t>
            </w:r>
          </w:p>
        </w:tc>
      </w:tr>
      <w:tr w:rsidR="00B20092" w14:paraId="074AE6DF" w14:textId="77777777" w:rsidTr="004F3E38">
        <w:tc>
          <w:tcPr>
            <w:tcW w:w="803" w:type="dxa"/>
            <w:vAlign w:val="center"/>
          </w:tcPr>
          <w:p w14:paraId="01667C58" w14:textId="77777777" w:rsidR="00086627" w:rsidRDefault="00086627" w:rsidP="00C168FA">
            <w:pPr>
              <w:pStyle w:val="af3"/>
              <w:ind w:left="360" w:firstLineChars="0" w:firstLine="0"/>
              <w:rPr>
                <w:rFonts w:ascii="Times New Roman" w:eastAsiaTheme="minorEastAsia" w:hAnsi="Times New Roman"/>
                <w:sz w:val="20"/>
                <w:szCs w:val="20"/>
              </w:rPr>
            </w:pPr>
          </w:p>
        </w:tc>
        <w:tc>
          <w:tcPr>
            <w:tcW w:w="4003" w:type="dxa"/>
            <w:vAlign w:val="center"/>
          </w:tcPr>
          <w:p w14:paraId="53BCFE81" w14:textId="7DE9F180" w:rsidR="00086627" w:rsidRDefault="00086627" w:rsidP="00086627">
            <w:pPr>
              <w:pStyle w:val="af3"/>
              <w:numPr>
                <w:ilvl w:val="0"/>
                <w:numId w:val="34"/>
              </w:numPr>
              <w:ind w:firstLineChars="0"/>
              <w:jc w:val="center"/>
              <w:rPr>
                <w:rFonts w:ascii="Times New Roman" w:eastAsiaTheme="minorEastAsia" w:hAnsi="Times New Roman"/>
                <w:sz w:val="20"/>
                <w:szCs w:val="20"/>
              </w:rPr>
            </w:pPr>
            <w:r>
              <w:rPr>
                <w:rFonts w:ascii="Times New Roman" w:eastAsiaTheme="minorEastAsia" w:hAnsi="Times New Roman" w:hint="eastAsia"/>
                <w:sz w:val="20"/>
                <w:szCs w:val="20"/>
              </w:rPr>
              <w:t>Power delay profile</w:t>
            </w:r>
          </w:p>
        </w:tc>
        <w:tc>
          <w:tcPr>
            <w:tcW w:w="4264" w:type="dxa"/>
            <w:vAlign w:val="center"/>
          </w:tcPr>
          <w:p w14:paraId="147C8018" w14:textId="72E4DE23" w:rsidR="00086627" w:rsidRDefault="00086627" w:rsidP="00086627">
            <w:pPr>
              <w:pStyle w:val="af3"/>
              <w:numPr>
                <w:ilvl w:val="0"/>
                <w:numId w:val="34"/>
              </w:numPr>
              <w:ind w:firstLineChars="0"/>
              <w:jc w:val="center"/>
              <w:rPr>
                <w:rFonts w:ascii="Times New Roman" w:eastAsiaTheme="minorEastAsia" w:hAnsi="Times New Roman"/>
                <w:sz w:val="20"/>
                <w:szCs w:val="20"/>
              </w:rPr>
            </w:pPr>
            <w:r>
              <w:rPr>
                <w:rFonts w:ascii="Times New Roman" w:eastAsiaTheme="minorEastAsia" w:hAnsi="Times New Roman" w:hint="eastAsia"/>
                <w:sz w:val="20"/>
                <w:szCs w:val="20"/>
              </w:rPr>
              <w:t>Power variation along antenna element</w:t>
            </w:r>
            <w:r w:rsidR="004F3E38">
              <w:rPr>
                <w:rFonts w:ascii="Times New Roman" w:eastAsiaTheme="minorEastAsia" w:hAnsi="Times New Roman" w:hint="eastAsia"/>
                <w:sz w:val="20"/>
                <w:szCs w:val="20"/>
              </w:rPr>
              <w:t>s</w:t>
            </w:r>
          </w:p>
        </w:tc>
      </w:tr>
    </w:tbl>
    <w:p w14:paraId="45368D5B" w14:textId="0AEC777B" w:rsidR="00C005B4" w:rsidRDefault="004F3E38" w:rsidP="00873FA6">
      <w:pPr>
        <w:pStyle w:val="a7"/>
        <w:jc w:val="center"/>
        <w:rPr>
          <w:rFonts w:eastAsiaTheme="minorEastAsia"/>
        </w:rPr>
      </w:pPr>
      <w:bookmarkStart w:id="9" w:name="_Ref181816873"/>
      <w:r>
        <w:t xml:space="preserve">Figure </w:t>
      </w:r>
      <w:r>
        <w:fldChar w:fldCharType="begin"/>
      </w:r>
      <w:r>
        <w:instrText xml:space="preserve"> SEQ Figure \* ARABIC </w:instrText>
      </w:r>
      <w:r>
        <w:fldChar w:fldCharType="separate"/>
      </w:r>
      <w:r w:rsidR="00615CEC">
        <w:rPr>
          <w:noProof/>
        </w:rPr>
        <w:t>4</w:t>
      </w:r>
      <w:r>
        <w:fldChar w:fldCharType="end"/>
      </w:r>
      <w:bookmarkEnd w:id="9"/>
      <w:r>
        <w:rPr>
          <w:rFonts w:eastAsiaTheme="minorEastAsia" w:hint="eastAsia"/>
          <w:lang w:eastAsia="zh-CN"/>
        </w:rPr>
        <w:t xml:space="preserve">: Power delay profiles and power variation </w:t>
      </w:r>
      <w:r>
        <w:rPr>
          <w:rFonts w:eastAsiaTheme="minorEastAsia" w:hint="eastAsia"/>
        </w:rPr>
        <w:t>along antenna elements</w:t>
      </w:r>
    </w:p>
    <w:p w14:paraId="532F09F9" w14:textId="77777777" w:rsidR="004C15D9" w:rsidRPr="004C15D9" w:rsidRDefault="004C15D9" w:rsidP="004C15D9">
      <w:pPr>
        <w:rPr>
          <w:rFonts w:eastAsiaTheme="minorEastAsia"/>
          <w:lang w:val="en-GB" w:eastAsia="zh-CN"/>
        </w:rPr>
      </w:pPr>
    </w:p>
    <w:p w14:paraId="0D1DAA95" w14:textId="7352116D" w:rsidR="00093877" w:rsidRPr="00D366C7" w:rsidRDefault="00D366C7" w:rsidP="00F01A8C">
      <w:pPr>
        <w:pStyle w:val="observation"/>
        <w:rPr>
          <w:iCs/>
        </w:rPr>
      </w:pPr>
      <w:bookmarkStart w:id="10" w:name="_Hlk181864522"/>
      <w:bookmarkStart w:id="11" w:name="_Ref166139488"/>
      <w:r w:rsidRPr="00D366C7">
        <w:t xml:space="preserve">The measurement results of </w:t>
      </w:r>
      <w:proofErr w:type="spellStart"/>
      <w:r w:rsidRPr="00D366C7">
        <w:t>UMa</w:t>
      </w:r>
      <w:proofErr w:type="spellEnd"/>
      <w:r w:rsidRPr="00D366C7">
        <w:t xml:space="preserve">, </w:t>
      </w:r>
      <w:proofErr w:type="spellStart"/>
      <w:r w:rsidRPr="00D366C7">
        <w:t>UMi</w:t>
      </w:r>
      <w:proofErr w:type="spellEnd"/>
      <w:r w:rsidRPr="00D366C7">
        <w:t xml:space="preserve"> and </w:t>
      </w:r>
      <w:r>
        <w:rPr>
          <w:rFonts w:hint="eastAsia"/>
        </w:rPr>
        <w:t>i</w:t>
      </w:r>
      <w:r w:rsidRPr="00D366C7">
        <w:t xml:space="preserve">ndoor office show that the causes of </w:t>
      </w:r>
      <w:r w:rsidR="00615CEC">
        <w:rPr>
          <w:rFonts w:hint="eastAsia"/>
        </w:rPr>
        <w:t xml:space="preserve">spatial </w:t>
      </w:r>
      <w:r w:rsidRPr="00D366C7">
        <w:t xml:space="preserve">non-stationary include two aspects: </w:t>
      </w:r>
      <w:r>
        <w:rPr>
          <w:rFonts w:hint="eastAsia"/>
        </w:rPr>
        <w:t>blockage</w:t>
      </w:r>
      <w:r w:rsidRPr="00D366C7">
        <w:t xml:space="preserve"> and incomplete reflection/scattering (non-</w:t>
      </w:r>
      <w:bookmarkEnd w:id="10"/>
      <w:r>
        <w:rPr>
          <w:rFonts w:hint="eastAsia"/>
        </w:rPr>
        <w:t>blockage</w:t>
      </w:r>
      <w:r w:rsidRPr="00D366C7">
        <w:t>)</w:t>
      </w:r>
      <w:r>
        <w:rPr>
          <w:rFonts w:hint="eastAsia"/>
        </w:rPr>
        <w:t>.</w:t>
      </w:r>
      <w:bookmarkEnd w:id="11"/>
    </w:p>
    <w:p w14:paraId="4625DF1C" w14:textId="74C2F20A" w:rsidR="00093877" w:rsidRPr="00BB4C82" w:rsidRDefault="00C6156B" w:rsidP="00093877">
      <w:pPr>
        <w:numPr>
          <w:ilvl w:val="0"/>
          <w:numId w:val="9"/>
        </w:numPr>
        <w:spacing w:beforeLines="50" w:before="120" w:afterLines="50"/>
        <w:ind w:left="1134" w:hanging="1134"/>
        <w:rPr>
          <w:rFonts w:eastAsia="MS Mincho"/>
          <w:b/>
          <w:bCs/>
          <w:lang w:eastAsia="ja-JP"/>
        </w:rPr>
      </w:pPr>
      <w:bookmarkStart w:id="12" w:name="_Ref173920376"/>
      <w:r w:rsidRPr="00C6156B">
        <w:rPr>
          <w:rFonts w:eastAsia="MS Mincho"/>
          <w:b/>
          <w:bCs/>
          <w:lang w:eastAsia="ja-JP"/>
        </w:rPr>
        <w:t xml:space="preserve">In spatial non-stationarity modeling, both </w:t>
      </w:r>
      <w:r>
        <w:rPr>
          <w:rFonts w:eastAsiaTheme="minorEastAsia" w:hint="eastAsia"/>
          <w:b/>
          <w:bCs/>
          <w:lang w:eastAsia="zh-CN"/>
        </w:rPr>
        <w:t>blockage</w:t>
      </w:r>
      <w:r w:rsidRPr="00C6156B">
        <w:rPr>
          <w:rFonts w:eastAsia="MS Mincho"/>
          <w:b/>
          <w:bCs/>
          <w:lang w:eastAsia="ja-JP"/>
        </w:rPr>
        <w:t xml:space="preserve"> and non-</w:t>
      </w:r>
      <w:r>
        <w:rPr>
          <w:rFonts w:eastAsiaTheme="minorEastAsia" w:hint="eastAsia"/>
          <w:b/>
          <w:bCs/>
          <w:lang w:eastAsia="zh-CN"/>
        </w:rPr>
        <w:t>blockage</w:t>
      </w:r>
      <w:r w:rsidRPr="00C6156B">
        <w:rPr>
          <w:rFonts w:eastAsia="MS Mincho"/>
          <w:b/>
          <w:bCs/>
          <w:lang w:eastAsia="ja-JP"/>
        </w:rPr>
        <w:t xml:space="preserve"> effects need to be considered.</w:t>
      </w:r>
      <w:bookmarkEnd w:id="12"/>
    </w:p>
    <w:p w14:paraId="5ECC9BA2" w14:textId="148BC9F6" w:rsidR="00093877" w:rsidRDefault="00A9062B" w:rsidP="00093877">
      <w:pPr>
        <w:pStyle w:val="title2"/>
        <w:rPr>
          <w:rFonts w:ascii="Times New Roman" w:eastAsia="MS Mincho" w:hAnsi="Times New Roman" w:cs="Times New Roman"/>
          <w:lang w:eastAsia="ja-JP"/>
        </w:rPr>
      </w:pPr>
      <w:r w:rsidRPr="00A9062B">
        <w:rPr>
          <w:rFonts w:ascii="Times New Roman" w:eastAsia="MS Mincho" w:hAnsi="Times New Roman" w:cs="Times New Roman"/>
          <w:lang w:eastAsia="ja-JP"/>
        </w:rPr>
        <w:t>Visibility-based approach for spatial non-stationary modelling</w:t>
      </w:r>
    </w:p>
    <w:p w14:paraId="623273C0" w14:textId="230AE623" w:rsidR="004C15D9" w:rsidRPr="004C15D9" w:rsidRDefault="004C15D9" w:rsidP="004C15D9">
      <w:pPr>
        <w:rPr>
          <w:rFonts w:eastAsiaTheme="minorEastAsia"/>
          <w:lang w:eastAsia="zh-CN"/>
        </w:rPr>
      </w:pPr>
      <w:r w:rsidRPr="004C15D9">
        <w:rPr>
          <w:rFonts w:eastAsiaTheme="minorEastAsia"/>
          <w:lang w:eastAsia="zh-CN"/>
        </w:rPr>
        <w:t xml:space="preserve">During the RAN1 #117 and #118 meetings, several unresolved details regarding visibility probability (VP) and visible region (VR) </w:t>
      </w:r>
      <w:r>
        <w:rPr>
          <w:rFonts w:eastAsiaTheme="minorEastAsia" w:hint="eastAsia"/>
          <w:lang w:eastAsia="zh-CN"/>
        </w:rPr>
        <w:t>a</w:t>
      </w:r>
      <w:r w:rsidRPr="008177FF">
        <w:rPr>
          <w:rFonts w:eastAsiaTheme="minorEastAsia"/>
          <w:lang w:eastAsia="zh-CN"/>
        </w:rPr>
        <w:t>re listed</w:t>
      </w:r>
      <w:r w:rsidRPr="004C15D9">
        <w:rPr>
          <w:rFonts w:eastAsiaTheme="minorEastAsia"/>
          <w:lang w:eastAsia="zh-CN"/>
        </w:rPr>
        <w:t>. The following sections elaborate on the visibility-based</w:t>
      </w:r>
      <w:r>
        <w:rPr>
          <w:rFonts w:eastAsiaTheme="minorEastAsia" w:hint="eastAsia"/>
          <w:lang w:eastAsia="zh-CN"/>
        </w:rPr>
        <w:t xml:space="preserve"> approach </w:t>
      </w:r>
      <w:r w:rsidRPr="004C15D9">
        <w:rPr>
          <w:rFonts w:eastAsiaTheme="minorEastAsia"/>
          <w:lang w:eastAsia="zh-CN"/>
        </w:rPr>
        <w:t>(VA</w:t>
      </w:r>
      <w:r>
        <w:rPr>
          <w:rFonts w:eastAsiaTheme="minorEastAsia" w:hint="eastAsia"/>
          <w:lang w:eastAsia="zh-CN"/>
        </w:rPr>
        <w:t>)</w:t>
      </w:r>
      <w:r w:rsidRPr="004C15D9">
        <w:rPr>
          <w:rFonts w:eastAsiaTheme="minorEastAsia"/>
          <w:lang w:eastAsia="zh-CN"/>
        </w:rPr>
        <w:t xml:space="preserve"> </w:t>
      </w:r>
      <w:r>
        <w:rPr>
          <w:rFonts w:eastAsiaTheme="minorEastAsia" w:hint="eastAsia"/>
          <w:lang w:eastAsia="zh-CN"/>
        </w:rPr>
        <w:t xml:space="preserve">for </w:t>
      </w:r>
      <w:r w:rsidRPr="004C15D9">
        <w:rPr>
          <w:rFonts w:eastAsiaTheme="minorEastAsia"/>
          <w:lang w:eastAsia="zh-CN"/>
        </w:rPr>
        <w:t>spatial non-stationarity (</w:t>
      </w:r>
      <w:proofErr w:type="spellStart"/>
      <w:r w:rsidRPr="004C15D9">
        <w:rPr>
          <w:rFonts w:eastAsiaTheme="minorEastAsia"/>
          <w:lang w:eastAsia="zh-CN"/>
        </w:rPr>
        <w:t>SnS</w:t>
      </w:r>
      <w:proofErr w:type="spellEnd"/>
      <w:r w:rsidRPr="004C15D9">
        <w:rPr>
          <w:rFonts w:eastAsiaTheme="minorEastAsia"/>
          <w:lang w:eastAsia="zh-CN"/>
        </w:rPr>
        <w:t>) modeling that integrates VP and VR approaches in detail.</w:t>
      </w:r>
      <w:r>
        <w:rPr>
          <w:rFonts w:eastAsiaTheme="minorEastAsia" w:hint="eastAsia"/>
          <w:lang w:eastAsia="zh-CN"/>
        </w:rPr>
        <w:t xml:space="preserve"> </w:t>
      </w:r>
      <w:r w:rsidRPr="004C15D9">
        <w:rPr>
          <w:rFonts w:eastAsiaTheme="minorEastAsia"/>
          <w:lang w:eastAsia="zh-CN"/>
        </w:rPr>
        <w:t xml:space="preserve">The VA </w:t>
      </w:r>
      <w:r>
        <w:rPr>
          <w:rFonts w:eastAsiaTheme="minorEastAsia" w:hint="eastAsia"/>
          <w:lang w:eastAsia="zh-CN"/>
        </w:rPr>
        <w:t>approach</w:t>
      </w:r>
      <w:r w:rsidRPr="004C15D9">
        <w:rPr>
          <w:rFonts w:eastAsiaTheme="minorEastAsia"/>
          <w:lang w:eastAsia="zh-CN"/>
        </w:rPr>
        <w:t xml:space="preserve"> consists of three main steps: </w:t>
      </w:r>
    </w:p>
    <w:p w14:paraId="4F4DBEC6" w14:textId="15206CD8" w:rsidR="004C15D9" w:rsidRPr="004C15D9" w:rsidRDefault="004C15D9" w:rsidP="004C15D9">
      <w:pPr>
        <w:rPr>
          <w:rFonts w:eastAsiaTheme="minorEastAsia"/>
          <w:lang w:eastAsia="zh-CN"/>
        </w:rPr>
      </w:pPr>
      <w:r w:rsidRPr="004C15D9">
        <w:rPr>
          <w:rFonts w:eastAsiaTheme="minorEastAsia"/>
          <w:b/>
          <w:bCs/>
          <w:lang w:eastAsia="zh-CN"/>
        </w:rPr>
        <w:t>S</w:t>
      </w:r>
      <w:r w:rsidRPr="004C15D9">
        <w:rPr>
          <w:rFonts w:eastAsiaTheme="minorEastAsia" w:hint="eastAsia"/>
          <w:b/>
          <w:bCs/>
          <w:lang w:eastAsia="zh-CN"/>
        </w:rPr>
        <w:t>tep 1:</w:t>
      </w:r>
      <w:r w:rsidRPr="004C15D9">
        <w:rPr>
          <w:rFonts w:eastAsiaTheme="minorEastAsia"/>
          <w:lang w:eastAsia="zh-CN"/>
        </w:rPr>
        <w:t xml:space="preserve"> For each cluster/ray, determine whether </w:t>
      </w:r>
      <w:proofErr w:type="spellStart"/>
      <w:r w:rsidRPr="004C15D9">
        <w:rPr>
          <w:rFonts w:eastAsiaTheme="minorEastAsia"/>
          <w:lang w:eastAsia="zh-CN"/>
        </w:rPr>
        <w:t>SnS</w:t>
      </w:r>
      <w:proofErr w:type="spellEnd"/>
      <w:r w:rsidRPr="004C15D9">
        <w:rPr>
          <w:rFonts w:eastAsiaTheme="minorEastAsia"/>
          <w:lang w:eastAsia="zh-CN"/>
        </w:rPr>
        <w:t xml:space="preserve"> occurs based on the cluster spatial non-stationarity probability. If </w:t>
      </w:r>
      <w:proofErr w:type="spellStart"/>
      <w:r w:rsidRPr="004C15D9">
        <w:rPr>
          <w:rFonts w:eastAsiaTheme="minorEastAsia"/>
          <w:lang w:eastAsia="zh-CN"/>
        </w:rPr>
        <w:t>SnS</w:t>
      </w:r>
      <w:proofErr w:type="spellEnd"/>
      <w:r w:rsidRPr="004C15D9">
        <w:rPr>
          <w:rFonts w:eastAsiaTheme="minorEastAsia"/>
          <w:lang w:eastAsia="zh-CN"/>
        </w:rPr>
        <w:t xml:space="preserve"> does not occur, the power attenuation factor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s,n</m:t>
            </m:r>
            <m:r>
              <m:rPr>
                <m:lit/>
                <m:sty m:val="p"/>
              </m:rPr>
              <w:rPr>
                <w:rFonts w:ascii="Cambria Math" w:eastAsiaTheme="minorEastAsia" w:hAnsi="Cambria Math"/>
                <w:lang w:eastAsia="zh-CN"/>
              </w:rPr>
              <m:t>/</m:t>
            </m:r>
            <m:r>
              <m:rPr>
                <m:sty m:val="p"/>
              </m:rPr>
              <w:rPr>
                <w:rFonts w:ascii="Cambria Math" w:eastAsiaTheme="minorEastAsia" w:hAnsi="Cambria Math"/>
                <w:lang w:eastAsia="zh-CN"/>
              </w:rPr>
              <m:t>m</m:t>
            </m:r>
          </m:sub>
        </m:sSub>
        <m:r>
          <m:rPr>
            <m:sty m:val="p"/>
          </m:rPr>
          <w:rPr>
            <w:rFonts w:ascii="Cambria Math" w:eastAsiaTheme="minorEastAsia" w:hAnsi="Cambria Math"/>
            <w:lang w:eastAsia="zh-CN"/>
          </w:rPr>
          <m:t>=1</m:t>
        </m:r>
      </m:oMath>
      <w:r w:rsidRPr="004C15D9">
        <w:rPr>
          <w:rFonts w:eastAsiaTheme="minorEastAsia"/>
          <w:lang w:eastAsia="zh-CN"/>
        </w:rPr>
        <w:t>.</w:t>
      </w:r>
    </w:p>
    <w:p w14:paraId="3462F979" w14:textId="38A4BD9C" w:rsidR="004C15D9" w:rsidRPr="004C15D9" w:rsidRDefault="004C15D9" w:rsidP="004C15D9">
      <w:pPr>
        <w:rPr>
          <w:rFonts w:eastAsiaTheme="minorEastAsia"/>
          <w:lang w:eastAsia="zh-CN"/>
        </w:rPr>
      </w:pPr>
      <w:r w:rsidRPr="004C15D9">
        <w:rPr>
          <w:rFonts w:eastAsiaTheme="minorEastAsia"/>
          <w:b/>
          <w:bCs/>
          <w:lang w:eastAsia="zh-CN"/>
        </w:rPr>
        <w:lastRenderedPageBreak/>
        <w:t>S</w:t>
      </w:r>
      <w:r w:rsidRPr="004C15D9">
        <w:rPr>
          <w:rFonts w:eastAsiaTheme="minorEastAsia" w:hint="eastAsia"/>
          <w:b/>
          <w:bCs/>
          <w:lang w:eastAsia="zh-CN"/>
        </w:rPr>
        <w:t xml:space="preserve">tep 2: </w:t>
      </w:r>
      <w:r w:rsidRPr="004C15D9">
        <w:rPr>
          <w:rFonts w:eastAsiaTheme="minorEastAsia"/>
          <w:lang w:eastAsia="zh-CN"/>
        </w:rPr>
        <w:t xml:space="preserve">For clusters where </w:t>
      </w:r>
      <w:proofErr w:type="spellStart"/>
      <w:r w:rsidRPr="004C15D9">
        <w:rPr>
          <w:rFonts w:eastAsiaTheme="minorEastAsia"/>
          <w:lang w:eastAsia="zh-CN"/>
        </w:rPr>
        <w:t>SnS</w:t>
      </w:r>
      <w:proofErr w:type="spellEnd"/>
      <w:r w:rsidRPr="004C15D9">
        <w:rPr>
          <w:rFonts w:eastAsiaTheme="minorEastAsia"/>
          <w:lang w:eastAsia="zh-CN"/>
        </w:rPr>
        <w:t xml:space="preserve"> occurs, use the visibility probability to determine the visible region and the power attenuation factor for each antenna element.</w:t>
      </w:r>
    </w:p>
    <w:p w14:paraId="075BE941" w14:textId="742B85BB" w:rsidR="004C15D9" w:rsidRPr="004C15D9" w:rsidRDefault="004C15D9" w:rsidP="004C15D9">
      <w:pPr>
        <w:rPr>
          <w:rFonts w:eastAsiaTheme="minorEastAsia"/>
          <w:lang w:eastAsia="zh-CN"/>
        </w:rPr>
      </w:pPr>
      <w:r w:rsidRPr="004C15D9">
        <w:rPr>
          <w:rFonts w:eastAsiaTheme="minorEastAsia"/>
          <w:b/>
          <w:bCs/>
          <w:lang w:eastAsia="zh-CN"/>
        </w:rPr>
        <w:t>S</w:t>
      </w:r>
      <w:r w:rsidRPr="004C15D9">
        <w:rPr>
          <w:rFonts w:eastAsiaTheme="minorEastAsia" w:hint="eastAsia"/>
          <w:b/>
          <w:bCs/>
          <w:lang w:eastAsia="zh-CN"/>
        </w:rPr>
        <w:t>tep 3:</w:t>
      </w:r>
      <w:r w:rsidRPr="004C15D9">
        <w:rPr>
          <w:rFonts w:eastAsiaTheme="minorEastAsia"/>
          <w:lang w:eastAsia="zh-CN"/>
        </w:rPr>
        <w:t xml:space="preserve"> Substitute the power attenuation factors into the model to generate channel coefficients with </w:t>
      </w:r>
      <w:proofErr w:type="spellStart"/>
      <w:r w:rsidRPr="004C15D9">
        <w:rPr>
          <w:rFonts w:eastAsiaTheme="minorEastAsia"/>
          <w:lang w:eastAsia="zh-CN"/>
        </w:rPr>
        <w:t>SnS</w:t>
      </w:r>
      <w:proofErr w:type="spellEnd"/>
      <w:r w:rsidRPr="004C15D9">
        <w:rPr>
          <w:rFonts w:eastAsiaTheme="minorEastAsia"/>
          <w:lang w:eastAsia="zh-CN"/>
        </w:rPr>
        <w:t xml:space="preserve"> characteristics.</w:t>
      </w:r>
    </w:p>
    <w:p w14:paraId="45C5192A" w14:textId="17EF12B4" w:rsidR="004C15D9" w:rsidRDefault="004C15D9" w:rsidP="004C15D9">
      <w:pPr>
        <w:rPr>
          <w:rFonts w:eastAsiaTheme="minorEastAsia"/>
          <w:lang w:eastAsia="zh-CN"/>
        </w:rPr>
      </w:pPr>
      <w:r w:rsidRPr="004C15D9">
        <w:rPr>
          <w:rFonts w:eastAsiaTheme="minorEastAsia"/>
          <w:lang w:eastAsia="zh-CN"/>
        </w:rPr>
        <w:t xml:space="preserve">The implementation of VA at the cluster level is presented below, though this method is equally applicable at the ray level. Parameters in the VA model are derived from ray-tracing simulation data. The simulation scenarios and configurations are shown in </w:t>
      </w:r>
      <w:r>
        <w:rPr>
          <w:lang w:eastAsia="zh-CN"/>
        </w:rPr>
        <w:t xml:space="preserve">Table </w:t>
      </w:r>
      <w:r>
        <w:rPr>
          <w:rFonts w:eastAsiaTheme="minorEastAsia" w:hint="eastAsia"/>
          <w:lang w:eastAsia="zh-CN"/>
        </w:rPr>
        <w:t xml:space="preserve">2 </w:t>
      </w:r>
      <w:r w:rsidRPr="008177FF">
        <w:rPr>
          <w:rFonts w:eastAsiaTheme="minorEastAsia"/>
          <w:lang w:eastAsia="zh-CN"/>
        </w:rPr>
        <w:t xml:space="preserve">and </w:t>
      </w:r>
      <w:r>
        <w:rPr>
          <w:rFonts w:eastAsiaTheme="minorEastAsia"/>
          <w:lang w:eastAsia="zh-CN"/>
        </w:rPr>
        <w:fldChar w:fldCharType="begin"/>
      </w:r>
      <w:r>
        <w:rPr>
          <w:rFonts w:eastAsiaTheme="minorEastAsia"/>
          <w:lang w:eastAsia="zh-CN"/>
        </w:rPr>
        <w:instrText xml:space="preserve"> REF _Ref181822410 \h </w:instrText>
      </w:r>
      <w:r>
        <w:rPr>
          <w:rFonts w:eastAsiaTheme="minorEastAsia"/>
          <w:lang w:eastAsia="zh-CN"/>
        </w:rPr>
      </w:r>
      <w:r>
        <w:rPr>
          <w:rFonts w:eastAsiaTheme="minorEastAsia"/>
          <w:lang w:eastAsia="zh-CN"/>
        </w:rPr>
        <w:fldChar w:fldCharType="separate"/>
      </w:r>
      <w:r w:rsidR="00615CEC">
        <w:t xml:space="preserve">Figure </w:t>
      </w:r>
      <w:r w:rsidR="00615CEC">
        <w:rPr>
          <w:noProof/>
        </w:rPr>
        <w:t>5</w:t>
      </w:r>
      <w:r>
        <w:rPr>
          <w:rFonts w:eastAsiaTheme="minorEastAsia"/>
          <w:lang w:eastAsia="zh-CN"/>
        </w:rPr>
        <w:fldChar w:fldCharType="end"/>
      </w:r>
      <w:r w:rsidRPr="004C15D9">
        <w:rPr>
          <w:rFonts w:eastAsiaTheme="minorEastAsia"/>
          <w:lang w:eastAsia="zh-CN"/>
        </w:rPr>
        <w:t>, respectively. Notably, the simulation scenarios not only incorporate buildings but also accurately replicate real-world elements such as trees, light poles, and pedestrians.</w:t>
      </w:r>
    </w:p>
    <w:p w14:paraId="28808078" w14:textId="0D7ACAEB" w:rsidR="00155CCC" w:rsidRPr="00155CCC" w:rsidRDefault="00155CCC" w:rsidP="00155CCC">
      <w:pPr>
        <w:widowControl w:val="0"/>
        <w:spacing w:before="120"/>
        <w:jc w:val="center"/>
        <w:rPr>
          <w:rFonts w:eastAsia="Times"/>
          <w:b/>
          <w:kern w:val="2"/>
          <w:szCs w:val="20"/>
          <w:lang w:val="en-GB" w:eastAsia="zh-CN"/>
          <w14:ligatures w14:val="standardContextual"/>
        </w:rPr>
      </w:pPr>
      <w:r>
        <w:t xml:space="preserve">Table </w:t>
      </w:r>
      <w:r w:rsidR="001F0B34">
        <w:fldChar w:fldCharType="begin"/>
      </w:r>
      <w:r w:rsidR="001F0B34">
        <w:instrText xml:space="preserve"> SEQ Table \* ARABIC </w:instrText>
      </w:r>
      <w:r w:rsidR="001F0B34">
        <w:fldChar w:fldCharType="separate"/>
      </w:r>
      <w:r w:rsidR="00615CEC">
        <w:rPr>
          <w:noProof/>
        </w:rPr>
        <w:t>2</w:t>
      </w:r>
      <w:r w:rsidR="001F0B34">
        <w:rPr>
          <w:noProof/>
        </w:rPr>
        <w:fldChar w:fldCharType="end"/>
      </w:r>
      <w:r>
        <w:rPr>
          <w:rFonts w:eastAsiaTheme="minorEastAsia" w:hint="eastAsia"/>
          <w:lang w:eastAsia="zh-CN"/>
        </w:rPr>
        <w:t xml:space="preserve">: </w:t>
      </w:r>
      <w:r w:rsidRPr="00155CCC">
        <w:rPr>
          <w:rFonts w:eastAsiaTheme="minorEastAsia"/>
          <w:lang w:eastAsia="zh-CN"/>
        </w:rPr>
        <w:t xml:space="preserve">Parameter </w:t>
      </w:r>
      <w:r>
        <w:rPr>
          <w:rFonts w:eastAsiaTheme="minorEastAsia" w:hint="eastAsia"/>
          <w:lang w:eastAsia="zh-CN"/>
        </w:rPr>
        <w:t>configuration</w:t>
      </w:r>
      <w:r>
        <w:rPr>
          <w:rFonts w:eastAsiaTheme="minorEastAsia"/>
          <w:lang w:eastAsia="zh-CN"/>
        </w:rPr>
        <w:t xml:space="preserve"> </w:t>
      </w:r>
      <w:r>
        <w:rPr>
          <w:rFonts w:eastAsiaTheme="minorEastAsia" w:hint="eastAsia"/>
          <w:lang w:eastAsia="zh-CN"/>
        </w:rPr>
        <w:t>of ray-tracing simulation</w:t>
      </w:r>
    </w:p>
    <w:tbl>
      <w:tblPr>
        <w:tblStyle w:val="22"/>
        <w:tblW w:w="0" w:type="auto"/>
        <w:jc w:val="center"/>
        <w:tblLook w:val="04A0" w:firstRow="1" w:lastRow="0" w:firstColumn="1" w:lastColumn="0" w:noHBand="0" w:noVBand="1"/>
      </w:tblPr>
      <w:tblGrid>
        <w:gridCol w:w="2450"/>
        <w:gridCol w:w="5245"/>
      </w:tblGrid>
      <w:tr w:rsidR="00155CCC" w:rsidRPr="00155CCC" w14:paraId="78802337" w14:textId="77777777" w:rsidTr="00C168FA">
        <w:trPr>
          <w:jc w:val="center"/>
        </w:trPr>
        <w:tc>
          <w:tcPr>
            <w:tcW w:w="2450" w:type="dxa"/>
            <w:shd w:val="clear" w:color="auto" w:fill="D8D8D8"/>
            <w:vAlign w:val="center"/>
          </w:tcPr>
          <w:p w14:paraId="64CD416D" w14:textId="74703ACB" w:rsidR="00155CCC" w:rsidRPr="00155CCC" w:rsidRDefault="0055262F" w:rsidP="00155CCC">
            <w:pPr>
              <w:adjustRightInd w:val="0"/>
              <w:spacing w:after="0"/>
              <w:jc w:val="center"/>
              <w:rPr>
                <w:rFonts w:ascii="Times New Roman" w:eastAsia="宋体" w:hAnsi="Times New Roman"/>
                <w:b/>
                <w:szCs w:val="20"/>
                <w:lang w:eastAsia="zh-CN"/>
              </w:rPr>
            </w:pPr>
            <w:r>
              <w:rPr>
                <w:rFonts w:ascii="Times New Roman" w:eastAsia="宋体" w:hAnsi="Times New Roman" w:hint="eastAsia"/>
                <w:b/>
                <w:szCs w:val="20"/>
                <w:lang w:eastAsia="zh-CN"/>
              </w:rPr>
              <w:t>Parameter</w:t>
            </w:r>
          </w:p>
        </w:tc>
        <w:tc>
          <w:tcPr>
            <w:tcW w:w="5245" w:type="dxa"/>
            <w:shd w:val="clear" w:color="auto" w:fill="D8D8D8"/>
            <w:vAlign w:val="center"/>
          </w:tcPr>
          <w:p w14:paraId="3153D787" w14:textId="77777777" w:rsidR="00155CCC" w:rsidRPr="00155CCC" w:rsidRDefault="00155CCC" w:rsidP="00155CCC">
            <w:pPr>
              <w:adjustRightInd w:val="0"/>
              <w:spacing w:after="0"/>
              <w:jc w:val="center"/>
              <w:rPr>
                <w:rFonts w:ascii="Times New Roman" w:eastAsia="宋体" w:hAnsi="Times New Roman"/>
                <w:b/>
                <w:szCs w:val="20"/>
                <w:lang w:eastAsia="zh-CN"/>
              </w:rPr>
            </w:pPr>
            <w:r w:rsidRPr="00155CCC">
              <w:rPr>
                <w:rFonts w:ascii="Times New Roman" w:eastAsia="宋体" w:hAnsi="Times New Roman"/>
                <w:b/>
                <w:szCs w:val="20"/>
                <w:lang w:eastAsia="zh-CN"/>
              </w:rPr>
              <w:t>Value</w:t>
            </w:r>
          </w:p>
        </w:tc>
      </w:tr>
      <w:tr w:rsidR="00155CCC" w:rsidRPr="00155CCC" w14:paraId="37FEA89E" w14:textId="77777777" w:rsidTr="00C168FA">
        <w:trPr>
          <w:jc w:val="center"/>
        </w:trPr>
        <w:tc>
          <w:tcPr>
            <w:tcW w:w="2450" w:type="dxa"/>
            <w:vAlign w:val="center"/>
          </w:tcPr>
          <w:p w14:paraId="66D3F8A1" w14:textId="77777777"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Frequency</w:t>
            </w:r>
          </w:p>
        </w:tc>
        <w:tc>
          <w:tcPr>
            <w:tcW w:w="5245" w:type="dxa"/>
            <w:vAlign w:val="center"/>
          </w:tcPr>
          <w:p w14:paraId="6CF617DF" w14:textId="77777777"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13 GHz</w:t>
            </w:r>
          </w:p>
        </w:tc>
      </w:tr>
      <w:tr w:rsidR="00155CCC" w:rsidRPr="00155CCC" w14:paraId="2947F3D9" w14:textId="77777777" w:rsidTr="00C168FA">
        <w:trPr>
          <w:jc w:val="center"/>
        </w:trPr>
        <w:tc>
          <w:tcPr>
            <w:tcW w:w="2450" w:type="dxa"/>
            <w:vAlign w:val="center"/>
          </w:tcPr>
          <w:p w14:paraId="3F9790BD" w14:textId="77777777"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BS antenna array</w:t>
            </w:r>
          </w:p>
        </w:tc>
        <w:tc>
          <w:tcPr>
            <w:tcW w:w="5245" w:type="dxa"/>
            <w:vAlign w:val="center"/>
          </w:tcPr>
          <w:p w14:paraId="2D3B8E23" w14:textId="0C7BBF2B" w:rsidR="0055262F" w:rsidRDefault="0055262F" w:rsidP="00155CCC">
            <w:pPr>
              <w:adjustRightInd w:val="0"/>
              <w:spacing w:after="0"/>
              <w:jc w:val="center"/>
              <w:rPr>
                <w:rFonts w:ascii="Times New Roman" w:eastAsia="宋体" w:hAnsi="Times New Roman"/>
                <w:szCs w:val="20"/>
                <w:lang w:eastAsia="zh-CN"/>
              </w:rPr>
            </w:pPr>
            <w:r w:rsidRPr="0055262F">
              <w:rPr>
                <w:rFonts w:ascii="Times New Roman" w:eastAsia="宋体" w:hAnsi="Times New Roman"/>
                <w:szCs w:val="20"/>
                <w:lang w:eastAsia="zh-CN"/>
              </w:rPr>
              <w:t>Uniform linear array of 131 elements</w:t>
            </w:r>
          </w:p>
          <w:p w14:paraId="55975295" w14:textId="3FC6156C" w:rsidR="00155CCC" w:rsidRPr="00155CCC" w:rsidRDefault="0055262F" w:rsidP="00155CCC">
            <w:pPr>
              <w:adjustRightInd w:val="0"/>
              <w:spacing w:after="0"/>
              <w:jc w:val="center"/>
              <w:rPr>
                <w:rFonts w:ascii="Times New Roman" w:eastAsia="宋体" w:hAnsi="Times New Roman"/>
                <w:szCs w:val="20"/>
                <w:lang w:eastAsia="zh-CN"/>
              </w:rPr>
            </w:pPr>
            <w:r>
              <w:rPr>
                <w:rFonts w:ascii="Times New Roman" w:eastAsia="宋体" w:hAnsi="Times New Roman" w:hint="eastAsia"/>
                <w:szCs w:val="20"/>
                <w:lang w:eastAsia="zh-CN"/>
              </w:rPr>
              <w:t>A</w:t>
            </w:r>
            <w:r w:rsidR="00155CCC" w:rsidRPr="00155CCC">
              <w:rPr>
                <w:rFonts w:ascii="Times New Roman" w:eastAsia="宋体" w:hAnsi="Times New Roman"/>
                <w:szCs w:val="20"/>
                <w:lang w:eastAsia="zh-CN"/>
              </w:rPr>
              <w:t>ntenna array size: 1.5</w:t>
            </w:r>
            <w:r>
              <w:rPr>
                <w:rFonts w:ascii="Times New Roman" w:eastAsia="宋体" w:hAnsi="Times New Roman" w:hint="eastAsia"/>
                <w:szCs w:val="20"/>
                <w:lang w:eastAsia="zh-CN"/>
              </w:rPr>
              <w:t xml:space="preserve"> </w:t>
            </w:r>
            <w:r w:rsidR="00155CCC" w:rsidRPr="00155CCC">
              <w:rPr>
                <w:rFonts w:ascii="Times New Roman" w:eastAsia="宋体" w:hAnsi="Times New Roman"/>
                <w:szCs w:val="20"/>
                <w:lang w:eastAsia="zh-CN"/>
              </w:rPr>
              <w:t>m</w:t>
            </w:r>
            <w:r>
              <w:rPr>
                <w:rFonts w:ascii="Times New Roman" w:eastAsia="宋体" w:hAnsi="Times New Roman" w:hint="eastAsia"/>
                <w:szCs w:val="20"/>
                <w:lang w:eastAsia="zh-CN"/>
              </w:rPr>
              <w:t xml:space="preserve"> </w:t>
            </w:r>
            <w:r w:rsidR="00155CCC" w:rsidRPr="00155CCC">
              <w:rPr>
                <w:rFonts w:ascii="Times New Roman" w:eastAsia="宋体" w:hAnsi="Times New Roman"/>
                <w:szCs w:val="20"/>
                <w:lang w:eastAsia="zh-CN"/>
              </w:rPr>
              <w:t>(H</w:t>
            </w:r>
            <w:r w:rsidRPr="0055262F">
              <w:rPr>
                <w:rFonts w:ascii="Times New Roman" w:eastAsia="宋体" w:hAnsi="Times New Roman"/>
                <w:szCs w:val="20"/>
                <w:lang w:eastAsia="zh-CN"/>
              </w:rPr>
              <w:t>orizontal</w:t>
            </w:r>
            <w:r w:rsidR="00155CCC" w:rsidRPr="00155CCC">
              <w:rPr>
                <w:rFonts w:ascii="Times New Roman" w:eastAsia="宋体" w:hAnsi="Times New Roman"/>
                <w:szCs w:val="20"/>
                <w:lang w:eastAsia="zh-CN"/>
              </w:rPr>
              <w:t>)</w:t>
            </w:r>
          </w:p>
        </w:tc>
      </w:tr>
      <w:tr w:rsidR="008F3073" w:rsidRPr="00155CCC" w14:paraId="27BB4582" w14:textId="77777777" w:rsidTr="00C168FA">
        <w:trPr>
          <w:jc w:val="center"/>
        </w:trPr>
        <w:tc>
          <w:tcPr>
            <w:tcW w:w="2450" w:type="dxa"/>
            <w:vAlign w:val="center"/>
          </w:tcPr>
          <w:p w14:paraId="6D2A79DD" w14:textId="57D2106E" w:rsidR="008F3073" w:rsidRPr="008F3073" w:rsidRDefault="008F3073" w:rsidP="00155CCC">
            <w:pPr>
              <w:adjustRightInd w:val="0"/>
              <w:spacing w:after="0"/>
              <w:jc w:val="center"/>
              <w:rPr>
                <w:rFonts w:ascii="Times New Roman" w:eastAsia="宋体" w:hAnsi="Times New Roman"/>
                <w:szCs w:val="20"/>
                <w:lang w:eastAsia="zh-CN"/>
              </w:rPr>
            </w:pPr>
            <w:r w:rsidRPr="008F3073">
              <w:rPr>
                <w:rFonts w:ascii="Times New Roman" w:eastAsia="宋体" w:hAnsi="Times New Roman"/>
                <w:szCs w:val="20"/>
                <w:lang w:eastAsia="zh-CN"/>
              </w:rPr>
              <w:t>BS transmitting power</w:t>
            </w:r>
          </w:p>
        </w:tc>
        <w:tc>
          <w:tcPr>
            <w:tcW w:w="5245" w:type="dxa"/>
            <w:vAlign w:val="center"/>
          </w:tcPr>
          <w:p w14:paraId="1191F6F1" w14:textId="2A20CD92" w:rsidR="008F3073" w:rsidRPr="008F3073" w:rsidRDefault="008F3073" w:rsidP="00155CCC">
            <w:pPr>
              <w:adjustRightInd w:val="0"/>
              <w:spacing w:after="0"/>
              <w:jc w:val="center"/>
              <w:rPr>
                <w:rFonts w:ascii="Times New Roman" w:eastAsia="宋体" w:hAnsi="Times New Roman"/>
                <w:szCs w:val="20"/>
                <w:lang w:eastAsia="zh-CN"/>
              </w:rPr>
            </w:pPr>
            <w:r w:rsidRPr="008F3073">
              <w:rPr>
                <w:rFonts w:ascii="Times New Roman" w:eastAsia="宋体" w:hAnsi="Times New Roman"/>
                <w:szCs w:val="20"/>
                <w:lang w:eastAsia="zh-CN"/>
              </w:rPr>
              <w:t>0 dBm</w:t>
            </w:r>
          </w:p>
        </w:tc>
      </w:tr>
      <w:tr w:rsidR="00155CCC" w:rsidRPr="00155CCC" w14:paraId="2A51984B" w14:textId="77777777" w:rsidTr="00C168FA">
        <w:trPr>
          <w:jc w:val="center"/>
        </w:trPr>
        <w:tc>
          <w:tcPr>
            <w:tcW w:w="2450" w:type="dxa"/>
            <w:vAlign w:val="center"/>
          </w:tcPr>
          <w:p w14:paraId="48629DE1" w14:textId="77777777"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BS height</w:t>
            </w:r>
          </w:p>
        </w:tc>
        <w:tc>
          <w:tcPr>
            <w:tcW w:w="5245" w:type="dxa"/>
            <w:vAlign w:val="center"/>
          </w:tcPr>
          <w:p w14:paraId="0A4F969C" w14:textId="1EF44270"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 xml:space="preserve">52 m </w:t>
            </w:r>
          </w:p>
        </w:tc>
      </w:tr>
      <w:tr w:rsidR="00155CCC" w:rsidRPr="00155CCC" w14:paraId="2FB676F8" w14:textId="77777777" w:rsidTr="00C168FA">
        <w:trPr>
          <w:jc w:val="center"/>
        </w:trPr>
        <w:tc>
          <w:tcPr>
            <w:tcW w:w="2450" w:type="dxa"/>
            <w:vAlign w:val="center"/>
          </w:tcPr>
          <w:p w14:paraId="174C42E0" w14:textId="77777777"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UE height</w:t>
            </w:r>
          </w:p>
        </w:tc>
        <w:tc>
          <w:tcPr>
            <w:tcW w:w="5245" w:type="dxa"/>
            <w:vAlign w:val="center"/>
          </w:tcPr>
          <w:p w14:paraId="63AE45BE" w14:textId="0A9C1320" w:rsidR="00155CCC" w:rsidRPr="00155CCC" w:rsidRDefault="00155CCC" w:rsidP="00155CCC">
            <w:pPr>
              <w:adjustRightInd w:val="0"/>
              <w:spacing w:after="0"/>
              <w:jc w:val="center"/>
              <w:rPr>
                <w:rFonts w:ascii="Times New Roman" w:eastAsia="宋体" w:hAnsi="Times New Roman"/>
                <w:szCs w:val="20"/>
                <w:lang w:eastAsia="zh-CN"/>
              </w:rPr>
            </w:pPr>
            <w:r>
              <w:rPr>
                <w:rFonts w:ascii="Times New Roman" w:eastAsia="宋体" w:hAnsi="Times New Roman" w:hint="eastAsia"/>
                <w:szCs w:val="20"/>
                <w:lang w:eastAsia="zh-CN"/>
              </w:rPr>
              <w:t>1.5</w:t>
            </w:r>
            <w:r w:rsidRPr="00155CCC">
              <w:rPr>
                <w:rFonts w:ascii="Times New Roman" w:eastAsia="宋体" w:hAnsi="Times New Roman"/>
                <w:szCs w:val="20"/>
                <w:lang w:eastAsia="zh-CN"/>
              </w:rPr>
              <w:t xml:space="preserve"> m</w:t>
            </w:r>
          </w:p>
        </w:tc>
      </w:tr>
      <w:tr w:rsidR="00155CCC" w:rsidRPr="00155CCC" w14:paraId="1D42C037" w14:textId="77777777" w:rsidTr="00C168FA">
        <w:trPr>
          <w:jc w:val="center"/>
        </w:trPr>
        <w:tc>
          <w:tcPr>
            <w:tcW w:w="2450" w:type="dxa"/>
            <w:vAlign w:val="center"/>
          </w:tcPr>
          <w:p w14:paraId="32C04838" w14:textId="77777777"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UE number</w:t>
            </w:r>
          </w:p>
        </w:tc>
        <w:tc>
          <w:tcPr>
            <w:tcW w:w="5245" w:type="dxa"/>
            <w:vAlign w:val="center"/>
          </w:tcPr>
          <w:p w14:paraId="159F59BF" w14:textId="4C463EA5" w:rsidR="00155CCC" w:rsidRPr="00155CCC" w:rsidRDefault="00155CCC" w:rsidP="00155CCC">
            <w:pPr>
              <w:adjustRightInd w:val="0"/>
              <w:spacing w:after="0"/>
              <w:jc w:val="center"/>
              <w:rPr>
                <w:rFonts w:ascii="Times New Roman" w:eastAsia="宋体" w:hAnsi="Times New Roman"/>
                <w:szCs w:val="20"/>
                <w:lang w:eastAsia="zh-CN"/>
              </w:rPr>
            </w:pPr>
            <w:r w:rsidRPr="00155CCC">
              <w:rPr>
                <w:rFonts w:ascii="Times New Roman" w:eastAsia="宋体" w:hAnsi="Times New Roman"/>
                <w:szCs w:val="20"/>
                <w:lang w:eastAsia="zh-CN"/>
              </w:rPr>
              <w:t xml:space="preserve">9788 </w:t>
            </w:r>
          </w:p>
        </w:tc>
      </w:tr>
    </w:tbl>
    <w:p w14:paraId="24D4D0EE" w14:textId="1F17A87F" w:rsidR="00155CCC" w:rsidRDefault="002704A1" w:rsidP="00155CCC">
      <w:pPr>
        <w:adjustRightInd w:val="0"/>
        <w:spacing w:beforeLines="50" w:before="120" w:after="0"/>
        <w:jc w:val="center"/>
        <w:rPr>
          <w:rFonts w:eastAsia="宋体"/>
          <w:kern w:val="2"/>
          <w:sz w:val="24"/>
          <w:szCs w:val="21"/>
          <w:lang w:eastAsia="zh-CN"/>
          <w14:ligatures w14:val="standardContextual"/>
        </w:rPr>
      </w:pPr>
      <w:r>
        <w:rPr>
          <w:noProof/>
        </w:rPr>
        <w:drawing>
          <wp:inline distT="0" distB="0" distL="0" distR="0" wp14:anchorId="69A7E4CE" wp14:editId="037FE66F">
            <wp:extent cx="2818551" cy="2301765"/>
            <wp:effectExtent l="0" t="0" r="1270" b="3810"/>
            <wp:docPr id="9017399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9968" name=""/>
                    <pic:cNvPicPr/>
                  </pic:nvPicPr>
                  <pic:blipFill>
                    <a:blip r:embed="rId28"/>
                    <a:stretch>
                      <a:fillRect/>
                    </a:stretch>
                  </pic:blipFill>
                  <pic:spPr>
                    <a:xfrm>
                      <a:off x="0" y="0"/>
                      <a:ext cx="2832492" cy="2313150"/>
                    </a:xfrm>
                    <a:prstGeom prst="rect">
                      <a:avLst/>
                    </a:prstGeom>
                  </pic:spPr>
                </pic:pic>
              </a:graphicData>
            </a:graphic>
          </wp:inline>
        </w:drawing>
      </w:r>
    </w:p>
    <w:p w14:paraId="6B1BA3E7" w14:textId="3330E6D4" w:rsidR="005D0E4A" w:rsidRDefault="005D0E4A" w:rsidP="005D0E4A">
      <w:pPr>
        <w:overflowPunct w:val="0"/>
        <w:jc w:val="center"/>
        <w:rPr>
          <w:rFonts w:eastAsiaTheme="minorEastAsia"/>
          <w:lang w:eastAsia="zh-CN"/>
        </w:rPr>
      </w:pPr>
      <w:bookmarkStart w:id="13" w:name="_Ref181822410"/>
      <w:bookmarkStart w:id="14" w:name="_Ref181822406"/>
      <w:r>
        <w:t xml:space="preserve">Figure </w:t>
      </w:r>
      <w:r w:rsidR="001F0B34">
        <w:fldChar w:fldCharType="begin"/>
      </w:r>
      <w:r w:rsidR="001F0B34">
        <w:instrText xml:space="preserve"> SEQ Figure \* ARABIC </w:instrText>
      </w:r>
      <w:r w:rsidR="001F0B34">
        <w:fldChar w:fldCharType="separate"/>
      </w:r>
      <w:r w:rsidR="00615CEC">
        <w:rPr>
          <w:noProof/>
        </w:rPr>
        <w:t>5</w:t>
      </w:r>
      <w:r w:rsidR="001F0B34">
        <w:rPr>
          <w:noProof/>
        </w:rPr>
        <w:fldChar w:fldCharType="end"/>
      </w:r>
      <w:bookmarkEnd w:id="13"/>
      <w:r>
        <w:rPr>
          <w:noProof/>
        </w:rPr>
        <w:t>:</w:t>
      </w:r>
      <w:r w:rsidRPr="002307FD">
        <w:rPr>
          <w:rFonts w:eastAsiaTheme="minorEastAsia"/>
          <w:szCs w:val="20"/>
          <w:lang w:eastAsia="zh-CN"/>
        </w:rPr>
        <w:t xml:space="preserve"> </w:t>
      </w:r>
      <w:r w:rsidR="008177FF">
        <w:rPr>
          <w:rFonts w:eastAsiaTheme="minorEastAsia" w:hint="eastAsia"/>
          <w:szCs w:val="20"/>
          <w:lang w:eastAsia="zh-CN"/>
        </w:rPr>
        <w:t>Ray-tracing simulation</w:t>
      </w:r>
      <w:r w:rsidR="002704A1">
        <w:rPr>
          <w:rFonts w:eastAsiaTheme="minorEastAsia" w:hint="eastAsia"/>
          <w:szCs w:val="20"/>
          <w:lang w:eastAsia="zh-CN"/>
        </w:rPr>
        <w:t xml:space="preserve"> scenario</w:t>
      </w:r>
      <w:r w:rsidR="008177FF">
        <w:rPr>
          <w:rFonts w:eastAsiaTheme="minorEastAsia" w:hint="eastAsia"/>
          <w:szCs w:val="20"/>
          <w:lang w:eastAsia="zh-CN"/>
        </w:rPr>
        <w:t xml:space="preserve"> (</w:t>
      </w:r>
      <w:proofErr w:type="spellStart"/>
      <w:r w:rsidR="008177FF">
        <w:rPr>
          <w:rFonts w:eastAsiaTheme="minorEastAsia" w:hint="eastAsia"/>
          <w:szCs w:val="20"/>
          <w:lang w:eastAsia="zh-CN"/>
        </w:rPr>
        <w:t>UMa</w:t>
      </w:r>
      <w:proofErr w:type="spellEnd"/>
      <w:r w:rsidR="008177FF">
        <w:rPr>
          <w:rFonts w:eastAsiaTheme="minorEastAsia" w:hint="eastAsia"/>
          <w:szCs w:val="20"/>
          <w:lang w:eastAsia="zh-CN"/>
        </w:rPr>
        <w:t>)</w:t>
      </w:r>
      <w:bookmarkEnd w:id="14"/>
    </w:p>
    <w:p w14:paraId="4218BC8E" w14:textId="20CBE8AE" w:rsidR="009F0D30" w:rsidRPr="00155CCC" w:rsidRDefault="002275C6" w:rsidP="009F0D30">
      <w:pPr>
        <w:keepNext/>
        <w:numPr>
          <w:ilvl w:val="2"/>
          <w:numId w:val="10"/>
        </w:numPr>
        <w:tabs>
          <w:tab w:val="num" w:pos="709"/>
        </w:tabs>
        <w:spacing w:before="240" w:after="60"/>
        <w:jc w:val="left"/>
        <w:outlineLvl w:val="2"/>
        <w:rPr>
          <w:rFonts w:eastAsia="宋体"/>
          <w:sz w:val="24"/>
          <w:lang w:eastAsia="zh-CN"/>
        </w:rPr>
      </w:pPr>
      <w:r w:rsidRPr="002275C6">
        <w:rPr>
          <w:rFonts w:eastAsia="宋体"/>
          <w:sz w:val="24"/>
          <w:lang w:eastAsia="zh-CN"/>
        </w:rPr>
        <w:t>Determine the stationarity of clusters</w:t>
      </w:r>
    </w:p>
    <w:p w14:paraId="2126AA2C" w14:textId="603FF485" w:rsidR="002275C6" w:rsidRDefault="002275C6" w:rsidP="00093877">
      <w:pPr>
        <w:rPr>
          <w:rFonts w:eastAsiaTheme="minorEastAsia"/>
          <w:lang w:eastAsia="zh-CN"/>
        </w:rPr>
      </w:pPr>
      <w:r w:rsidRPr="002275C6">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_Ref181887434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15CEC">
        <w:rPr>
          <w:lang w:eastAsia="zh-CN"/>
        </w:rPr>
        <w:t xml:space="preserve">Figure </w:t>
      </w:r>
      <w:r w:rsidR="00615CEC">
        <w:rPr>
          <w:noProof/>
          <w:lang w:eastAsia="zh-CN"/>
        </w:rPr>
        <w:t>6</w:t>
      </w:r>
      <w:r>
        <w:rPr>
          <w:rFonts w:eastAsiaTheme="minorEastAsia"/>
          <w:lang w:eastAsia="zh-CN"/>
        </w:rPr>
        <w:fldChar w:fldCharType="end"/>
      </w:r>
      <w:r w:rsidRPr="002275C6">
        <w:rPr>
          <w:rFonts w:eastAsiaTheme="minorEastAsia"/>
          <w:lang w:eastAsia="zh-CN"/>
        </w:rPr>
        <w:t xml:space="preserve">, not all clusters exhibit spatial non-stationarity; for example, Cluster 2 is visible to all elements of the array. Thus, we define </w:t>
      </w:r>
      <w:proofErr w:type="spellStart"/>
      <w:r>
        <w:rPr>
          <w:rFonts w:eastAsiaTheme="minorEastAsia" w:hint="eastAsia"/>
          <w:lang w:eastAsia="zh-CN"/>
        </w:rPr>
        <w:t>SnS</w:t>
      </w:r>
      <w:proofErr w:type="spellEnd"/>
      <w:r>
        <w:rPr>
          <w:rFonts w:eastAsiaTheme="minorEastAsia" w:hint="eastAsia"/>
          <w:lang w:eastAsia="zh-CN"/>
        </w:rPr>
        <w:t xml:space="preserve"> </w:t>
      </w:r>
      <w:r w:rsidRPr="002275C6">
        <w:rPr>
          <w:rFonts w:eastAsiaTheme="minorEastAsia"/>
          <w:lang w:eastAsia="zh-CN"/>
        </w:rPr>
        <w:t xml:space="preserve">probability to model whether a cluster is non-stationary. Let </w:t>
      </w:r>
      <w:r w:rsidRPr="00DA00F0">
        <w:rPr>
          <w:rFonts w:eastAsiaTheme="minorEastAsia" w:hint="eastAsia"/>
          <w:i/>
          <w:iCs/>
          <w:lang w:eastAsia="zh-CN"/>
        </w:rPr>
        <w:t>N</w:t>
      </w:r>
      <w:r>
        <w:rPr>
          <w:rFonts w:eastAsiaTheme="minorEastAsia" w:hint="eastAsia"/>
          <w:vertAlign w:val="subscript"/>
          <w:lang w:eastAsia="zh-CN"/>
        </w:rPr>
        <w:t>all</w:t>
      </w:r>
      <w:r w:rsidRPr="002275C6">
        <w:rPr>
          <w:rFonts w:eastAsiaTheme="minorEastAsia"/>
          <w:lang w:eastAsia="zh-CN"/>
        </w:rPr>
        <w:t xml:space="preserve"> represent the total number of elements in the large-scale MIMO array at the base station, and let </w:t>
      </w:r>
      <w:proofErr w:type="spellStart"/>
      <w:r w:rsidRPr="00DA00F0">
        <w:rPr>
          <w:rFonts w:eastAsiaTheme="minorEastAsia" w:hint="eastAsia"/>
          <w:i/>
          <w:iCs/>
          <w:lang w:eastAsia="zh-CN"/>
        </w:rPr>
        <w:t>N</w:t>
      </w:r>
      <w:r w:rsidRPr="00690354">
        <w:rPr>
          <w:rFonts w:eastAsiaTheme="minorEastAsia" w:hint="eastAsia"/>
          <w:i/>
          <w:iCs/>
          <w:vertAlign w:val="subscript"/>
          <w:lang w:eastAsia="zh-CN"/>
        </w:rPr>
        <w:t>n</w:t>
      </w:r>
      <w:proofErr w:type="spellEnd"/>
      <w:r w:rsidRPr="002275C6">
        <w:rPr>
          <w:rFonts w:eastAsiaTheme="minorEastAsia"/>
          <w:lang w:eastAsia="zh-CN"/>
        </w:rPr>
        <w:t xml:space="preserve"> denote the number of visible elements for a given cluster. If a cluster is only partially visible to the array elements (</w:t>
      </w:r>
      <w:proofErr w:type="spellStart"/>
      <w:r w:rsidRPr="00DA00F0">
        <w:rPr>
          <w:rFonts w:eastAsiaTheme="minorEastAsia" w:hint="eastAsia"/>
          <w:i/>
          <w:iCs/>
          <w:lang w:eastAsia="zh-CN"/>
        </w:rPr>
        <w:t>N</w:t>
      </w:r>
      <w:r w:rsidRPr="00690354">
        <w:rPr>
          <w:rFonts w:eastAsiaTheme="minorEastAsia" w:hint="eastAsia"/>
          <w:i/>
          <w:iCs/>
          <w:vertAlign w:val="subscript"/>
          <w:lang w:eastAsia="zh-CN"/>
        </w:rPr>
        <w:t>n</w:t>
      </w:r>
      <w:proofErr w:type="spellEnd"/>
      <w:r w:rsidRPr="00DA00F0">
        <w:rPr>
          <w:rFonts w:eastAsiaTheme="minorEastAsia" w:hint="eastAsia"/>
          <w:lang w:eastAsia="zh-CN"/>
        </w:rPr>
        <w:t>&lt;</w:t>
      </w:r>
      <w:r w:rsidRPr="00DA00F0">
        <w:rPr>
          <w:rFonts w:eastAsiaTheme="minorEastAsia" w:hint="eastAsia"/>
          <w:i/>
          <w:iCs/>
          <w:lang w:eastAsia="zh-CN"/>
        </w:rPr>
        <w:t>N</w:t>
      </w:r>
      <w:r>
        <w:rPr>
          <w:rFonts w:eastAsiaTheme="minorEastAsia" w:hint="eastAsia"/>
          <w:vertAlign w:val="subscript"/>
          <w:lang w:eastAsia="zh-CN"/>
        </w:rPr>
        <w:t>all</w:t>
      </w:r>
      <w:r w:rsidRPr="002275C6">
        <w:rPr>
          <w:rFonts w:eastAsiaTheme="minorEastAsia"/>
          <w:lang w:eastAsia="zh-CN"/>
        </w:rPr>
        <w:t>), it is considered spatially non-stationary; conversely, if it is visible to all array elements (</w:t>
      </w:r>
      <w:proofErr w:type="spellStart"/>
      <w:r w:rsidRPr="00DA00F0">
        <w:rPr>
          <w:rFonts w:eastAsiaTheme="minorEastAsia" w:hint="eastAsia"/>
          <w:i/>
          <w:iCs/>
          <w:lang w:eastAsia="zh-CN"/>
        </w:rPr>
        <w:t>N</w:t>
      </w:r>
      <w:r w:rsidRPr="00690354">
        <w:rPr>
          <w:rFonts w:eastAsiaTheme="minorEastAsia" w:hint="eastAsia"/>
          <w:i/>
          <w:iCs/>
          <w:vertAlign w:val="subscript"/>
          <w:lang w:eastAsia="zh-CN"/>
        </w:rPr>
        <w:t>n</w:t>
      </w:r>
      <w:proofErr w:type="spellEnd"/>
      <w:r>
        <w:rPr>
          <w:rFonts w:eastAsiaTheme="minorEastAsia" w:hint="eastAsia"/>
          <w:lang w:eastAsia="zh-CN"/>
        </w:rPr>
        <w:t>=</w:t>
      </w:r>
      <w:r w:rsidRPr="00DA00F0">
        <w:rPr>
          <w:rFonts w:eastAsiaTheme="minorEastAsia" w:hint="eastAsia"/>
          <w:i/>
          <w:iCs/>
          <w:lang w:eastAsia="zh-CN"/>
        </w:rPr>
        <w:t>N</w:t>
      </w:r>
      <w:r>
        <w:rPr>
          <w:rFonts w:eastAsiaTheme="minorEastAsia" w:hint="eastAsia"/>
          <w:vertAlign w:val="subscript"/>
          <w:lang w:eastAsia="zh-CN"/>
        </w:rPr>
        <w:t>all</w:t>
      </w:r>
      <w:r w:rsidRPr="002275C6">
        <w:rPr>
          <w:rFonts w:eastAsiaTheme="minorEastAsia"/>
          <w:lang w:eastAsia="zh-CN"/>
        </w:rPr>
        <w:t>), it is deemed spatial stationary.</w:t>
      </w:r>
    </w:p>
    <w:p w14:paraId="3CCCC478" w14:textId="1E2F3514" w:rsidR="00ED2E10" w:rsidRDefault="00ED2E10" w:rsidP="00ED2E10">
      <w:pPr>
        <w:jc w:val="center"/>
        <w:rPr>
          <w:rFonts w:eastAsiaTheme="minorEastAsia"/>
          <w:lang w:eastAsia="zh-CN"/>
        </w:rPr>
      </w:pPr>
      <w:r>
        <w:rPr>
          <w:noProof/>
        </w:rPr>
        <w:drawing>
          <wp:inline distT="0" distB="0" distL="0" distR="0" wp14:anchorId="1413F65E" wp14:editId="7525CAB3">
            <wp:extent cx="2690106" cy="1790690"/>
            <wp:effectExtent l="0" t="0" r="0" b="635"/>
            <wp:docPr id="1258311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1199" name=""/>
                    <pic:cNvPicPr/>
                  </pic:nvPicPr>
                  <pic:blipFill>
                    <a:blip r:embed="rId29"/>
                    <a:stretch>
                      <a:fillRect/>
                    </a:stretch>
                  </pic:blipFill>
                  <pic:spPr>
                    <a:xfrm>
                      <a:off x="0" y="0"/>
                      <a:ext cx="2721719" cy="1811733"/>
                    </a:xfrm>
                    <a:prstGeom prst="rect">
                      <a:avLst/>
                    </a:prstGeom>
                  </pic:spPr>
                </pic:pic>
              </a:graphicData>
            </a:graphic>
          </wp:inline>
        </w:drawing>
      </w:r>
    </w:p>
    <w:p w14:paraId="3DCA6FE6" w14:textId="7EEE6F7B" w:rsidR="00467813" w:rsidRDefault="00467813" w:rsidP="00467813">
      <w:pPr>
        <w:overflowPunct w:val="0"/>
        <w:jc w:val="center"/>
        <w:rPr>
          <w:rFonts w:eastAsiaTheme="minorEastAsia"/>
          <w:lang w:eastAsia="zh-CN"/>
        </w:rPr>
      </w:pPr>
      <w:bookmarkStart w:id="15" w:name="_Ref181887434"/>
      <w:r>
        <w:rPr>
          <w:lang w:eastAsia="zh-CN"/>
        </w:rPr>
        <w:t xml:space="preserve">Figure </w:t>
      </w:r>
      <w:r>
        <w:fldChar w:fldCharType="begin"/>
      </w:r>
      <w:r>
        <w:rPr>
          <w:lang w:eastAsia="zh-CN"/>
        </w:rPr>
        <w:instrText xml:space="preserve"> SEQ Figure \* ARABIC </w:instrText>
      </w:r>
      <w:r>
        <w:fldChar w:fldCharType="separate"/>
      </w:r>
      <w:r w:rsidR="00615CEC">
        <w:rPr>
          <w:noProof/>
          <w:lang w:eastAsia="zh-CN"/>
        </w:rPr>
        <w:t>6</w:t>
      </w:r>
      <w:r>
        <w:rPr>
          <w:noProof/>
        </w:rPr>
        <w:fldChar w:fldCharType="end"/>
      </w:r>
      <w:bookmarkEnd w:id="15"/>
      <w:r>
        <w:rPr>
          <w:noProof/>
          <w:lang w:eastAsia="zh-CN"/>
        </w:rPr>
        <w:t>:</w:t>
      </w:r>
      <w:r w:rsidRPr="002307FD">
        <w:rPr>
          <w:rFonts w:eastAsiaTheme="minorEastAsia"/>
          <w:szCs w:val="20"/>
          <w:lang w:eastAsia="zh-CN"/>
        </w:rPr>
        <w:t xml:space="preserve"> </w:t>
      </w:r>
      <w:r w:rsidR="00F01A8C" w:rsidRPr="00F01A8C">
        <w:rPr>
          <w:rFonts w:eastAsiaTheme="minorEastAsia"/>
          <w:szCs w:val="20"/>
          <w:lang w:eastAsia="zh-CN"/>
        </w:rPr>
        <w:t xml:space="preserve">Diagram of </w:t>
      </w:r>
      <w:r w:rsidR="00F01A8C">
        <w:rPr>
          <w:rFonts w:eastAsiaTheme="minorEastAsia" w:hint="eastAsia"/>
          <w:szCs w:val="20"/>
          <w:lang w:eastAsia="zh-CN"/>
        </w:rPr>
        <w:t>c</w:t>
      </w:r>
      <w:r w:rsidR="00F01A8C" w:rsidRPr="00F01A8C">
        <w:rPr>
          <w:rFonts w:eastAsiaTheme="minorEastAsia"/>
          <w:szCs w:val="20"/>
          <w:lang w:eastAsia="zh-CN"/>
        </w:rPr>
        <w:t xml:space="preserve">luster </w:t>
      </w:r>
      <w:r w:rsidR="00F01A8C">
        <w:rPr>
          <w:rFonts w:eastAsiaTheme="minorEastAsia" w:hint="eastAsia"/>
          <w:szCs w:val="20"/>
          <w:lang w:eastAsia="zh-CN"/>
        </w:rPr>
        <w:t>s</w:t>
      </w:r>
      <w:r w:rsidR="00F01A8C" w:rsidRPr="00F01A8C">
        <w:rPr>
          <w:rFonts w:eastAsiaTheme="minorEastAsia"/>
          <w:szCs w:val="20"/>
          <w:lang w:eastAsia="zh-CN"/>
        </w:rPr>
        <w:t xml:space="preserve">patial </w:t>
      </w:r>
      <w:r w:rsidR="00F01A8C">
        <w:rPr>
          <w:rFonts w:eastAsiaTheme="minorEastAsia" w:hint="eastAsia"/>
          <w:szCs w:val="20"/>
          <w:lang w:eastAsia="zh-CN"/>
        </w:rPr>
        <w:t>s</w:t>
      </w:r>
      <w:r w:rsidR="00F01A8C" w:rsidRPr="00F01A8C">
        <w:rPr>
          <w:rFonts w:eastAsiaTheme="minorEastAsia"/>
          <w:szCs w:val="20"/>
          <w:lang w:eastAsia="zh-CN"/>
        </w:rPr>
        <w:t xml:space="preserve">tationarity and </w:t>
      </w:r>
      <w:r w:rsidR="00F01A8C">
        <w:rPr>
          <w:rFonts w:eastAsiaTheme="minorEastAsia" w:hint="eastAsia"/>
          <w:szCs w:val="20"/>
          <w:lang w:eastAsia="zh-CN"/>
        </w:rPr>
        <w:t>n</w:t>
      </w:r>
      <w:r w:rsidR="00F01A8C" w:rsidRPr="00F01A8C">
        <w:rPr>
          <w:rFonts w:eastAsiaTheme="minorEastAsia"/>
          <w:szCs w:val="20"/>
          <w:lang w:eastAsia="zh-CN"/>
        </w:rPr>
        <w:t>on-</w:t>
      </w:r>
      <w:r w:rsidR="00F01A8C">
        <w:rPr>
          <w:rFonts w:eastAsiaTheme="minorEastAsia" w:hint="eastAsia"/>
          <w:szCs w:val="20"/>
          <w:lang w:eastAsia="zh-CN"/>
        </w:rPr>
        <w:t>s</w:t>
      </w:r>
      <w:r w:rsidR="00F01A8C" w:rsidRPr="00F01A8C">
        <w:rPr>
          <w:rFonts w:eastAsiaTheme="minorEastAsia"/>
          <w:szCs w:val="20"/>
          <w:lang w:eastAsia="zh-CN"/>
        </w:rPr>
        <w:t>tationarity</w:t>
      </w:r>
      <w:r w:rsidR="00F01A8C">
        <w:rPr>
          <w:rFonts w:eastAsiaTheme="minorEastAsia" w:hint="eastAsia"/>
          <w:szCs w:val="20"/>
          <w:lang w:eastAsia="zh-CN"/>
        </w:rPr>
        <w:t>.</w:t>
      </w:r>
    </w:p>
    <w:p w14:paraId="46477118" w14:textId="1BE49E83" w:rsidR="00467813" w:rsidRPr="00356ACE" w:rsidRDefault="00356ACE" w:rsidP="00356ACE">
      <w:pPr>
        <w:pStyle w:val="af3"/>
        <w:numPr>
          <w:ilvl w:val="0"/>
          <w:numId w:val="32"/>
        </w:numPr>
        <w:ind w:firstLineChars="0"/>
        <w:rPr>
          <w:rFonts w:ascii="Times New Roman" w:eastAsiaTheme="minorEastAsia" w:hAnsi="Times New Roman"/>
          <w:b/>
          <w:bCs/>
          <w:sz w:val="20"/>
          <w:szCs w:val="21"/>
        </w:rPr>
      </w:pPr>
      <w:r w:rsidRPr="00356ACE">
        <w:rPr>
          <w:rFonts w:ascii="Times New Roman" w:eastAsiaTheme="minorEastAsia" w:hAnsi="Times New Roman"/>
          <w:b/>
          <w:bCs/>
          <w:sz w:val="20"/>
          <w:szCs w:val="21"/>
        </w:rPr>
        <w:t>Spatial non-stationary probability</w:t>
      </w:r>
    </w:p>
    <w:p w14:paraId="22C88022" w14:textId="70C61CD2" w:rsidR="00812B7B" w:rsidRDefault="00812B7B" w:rsidP="00093877">
      <w:pPr>
        <w:rPr>
          <w:rFonts w:eastAsiaTheme="minorEastAsia"/>
          <w:lang w:eastAsia="zh-CN"/>
        </w:rPr>
      </w:pPr>
      <w:r w:rsidRPr="00812B7B">
        <w:rPr>
          <w:rFonts w:eastAsiaTheme="minorEastAsia"/>
          <w:lang w:eastAsia="zh-CN"/>
        </w:rPr>
        <w:lastRenderedPageBreak/>
        <w:t xml:space="preserve">Based on ray-tracing simulation results, the relationship between the </w:t>
      </w:r>
      <w:proofErr w:type="spellStart"/>
      <w:r w:rsidRPr="00812B7B">
        <w:rPr>
          <w:rFonts w:eastAsiaTheme="minorEastAsia"/>
          <w:lang w:eastAsia="zh-CN"/>
        </w:rPr>
        <w:t>SnS</w:t>
      </w:r>
      <w:proofErr w:type="spellEnd"/>
      <w:r w:rsidRPr="00812B7B">
        <w:rPr>
          <w:rFonts w:eastAsiaTheme="minorEastAsia"/>
          <w:lang w:eastAsia="zh-CN"/>
        </w:rPr>
        <w:t xml:space="preserve"> probability and cluster power in the </w:t>
      </w:r>
      <w:proofErr w:type="spellStart"/>
      <w:r w:rsidRPr="00812B7B">
        <w:rPr>
          <w:rFonts w:eastAsiaTheme="minorEastAsia"/>
          <w:lang w:eastAsia="zh-CN"/>
        </w:rPr>
        <w:t>UMa</w:t>
      </w:r>
      <w:proofErr w:type="spellEnd"/>
      <w:r w:rsidRPr="00812B7B">
        <w:rPr>
          <w:rFonts w:eastAsiaTheme="minorEastAsia"/>
          <w:lang w:eastAsia="zh-CN"/>
        </w:rPr>
        <w:t xml:space="preserve"> scenario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_Ref181887551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15CEC">
        <w:rPr>
          <w:lang w:eastAsia="zh-CN"/>
        </w:rPr>
        <w:t xml:space="preserve">Figure </w:t>
      </w:r>
      <w:r w:rsidR="00615CEC">
        <w:rPr>
          <w:noProof/>
          <w:lang w:eastAsia="zh-CN"/>
        </w:rPr>
        <w:t>7</w:t>
      </w:r>
      <w:r>
        <w:rPr>
          <w:rFonts w:eastAsiaTheme="minorEastAsia"/>
          <w:lang w:eastAsia="zh-CN"/>
        </w:rPr>
        <w:fldChar w:fldCharType="end"/>
      </w:r>
      <w:r w:rsidRPr="00812B7B">
        <w:rPr>
          <w:rFonts w:eastAsiaTheme="minorEastAsia"/>
          <w:lang w:eastAsia="zh-CN"/>
        </w:rPr>
        <w:t xml:space="preserve">. A clear linear negative correlation can be observed, indicating that clusters with lower power have a higher probability of exhibiting spatial non-stationarity. This aligns with our intuitive understanding. Consequently, the </w:t>
      </w:r>
      <w:proofErr w:type="spellStart"/>
      <w:r>
        <w:rPr>
          <w:rFonts w:eastAsiaTheme="minorEastAsia" w:hint="eastAsia"/>
          <w:lang w:eastAsia="zh-CN"/>
        </w:rPr>
        <w:t>SnS</w:t>
      </w:r>
      <w:proofErr w:type="spellEnd"/>
      <w:r w:rsidRPr="00812B7B">
        <w:rPr>
          <w:rFonts w:eastAsiaTheme="minorEastAsia"/>
          <w:lang w:eastAsia="zh-CN"/>
        </w:rPr>
        <w:t xml:space="preserve"> probability of a cluster can be modeled as:</w:t>
      </w:r>
    </w:p>
    <w:p w14:paraId="1A4F9374" w14:textId="70EC7EF8" w:rsidR="00AE56A7" w:rsidRDefault="00AE56A7" w:rsidP="00AE31F3">
      <w:pPr>
        <w:pStyle w:val="MTDisplayEquation"/>
        <w:spacing w:after="120"/>
        <w:textAlignment w:val="center"/>
      </w:pPr>
      <w:r>
        <w:tab/>
      </w:r>
      <w:r w:rsidR="00A4680B" w:rsidRPr="00AE31F3">
        <w:object w:dxaOrig="3540" w:dyaOrig="300" w14:anchorId="0EAE9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14.85pt" o:ole="">
            <v:imagedata r:id="rId30" o:title=""/>
          </v:shape>
          <o:OLEObject Type="Embed" ProgID="Equation.DSMT4" ShapeID="_x0000_i1025" DrawAspect="Content" ObjectID="_1792566835" r:id="rId31"/>
        </w:object>
      </w:r>
      <w:r w:rsidR="00A87F88">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6" w:name="OLE_LINK13"/>
      <w:bookmarkStart w:id="17" w:name="OLE_LINK14"/>
      <w:r>
        <w:instrText>(</w:instrText>
      </w:r>
      <w:fldSimple w:instr=" SEQ MTEqn \c \* Arabic \* MERGEFORMAT ">
        <w:r w:rsidR="00615CEC">
          <w:instrText>1</w:instrText>
        </w:r>
      </w:fldSimple>
      <w:r>
        <w:instrText>)</w:instrText>
      </w:r>
      <w:bookmarkEnd w:id="16"/>
      <w:bookmarkEnd w:id="17"/>
      <w:r>
        <w:fldChar w:fldCharType="end"/>
      </w:r>
    </w:p>
    <w:p w14:paraId="2C310A82" w14:textId="45C1189B" w:rsidR="00812B7B" w:rsidRDefault="00812B7B" w:rsidP="00AE56A7">
      <w:pPr>
        <w:rPr>
          <w:rFonts w:eastAsiaTheme="minorEastAsia"/>
          <w:lang w:eastAsia="zh-CN"/>
        </w:rPr>
      </w:pPr>
      <w:r>
        <w:rPr>
          <w:rFonts w:eastAsiaTheme="minorEastAsia" w:hint="eastAsia"/>
          <w:lang w:eastAsia="zh-CN"/>
        </w:rPr>
        <w:t xml:space="preserve">where </w:t>
      </w:r>
      <m:oMath>
        <m:r>
          <m:rPr>
            <m:sty m:val="p"/>
          </m:rPr>
          <w:rPr>
            <w:rFonts w:ascii="Cambria Math" w:eastAsiaTheme="minorEastAsia" w:hAnsi="Cambria Math"/>
            <w:lang w:eastAsia="zh-CN"/>
          </w:rPr>
          <m:t>ϵ</m:t>
        </m:r>
        <m:r>
          <w:rPr>
            <w:rFonts w:ascii="Cambria Math" w:eastAsiaTheme="minorEastAsia" w:hAnsi="Cambria Math" w:hint="eastAsia"/>
            <w:lang w:eastAsia="zh-CN"/>
          </w:rPr>
          <m:t>~</m:t>
        </m:r>
        <m:r>
          <w:rPr>
            <w:rFonts w:ascii="Cambria Math" w:eastAsiaTheme="minorEastAsia" w:hAnsi="Cambria Math"/>
            <w:lang w:eastAsia="zh-CN"/>
          </w:rPr>
          <m:t>N</m:t>
        </m:r>
        <m:d>
          <m:dPr>
            <m:ctrlPr>
              <w:rPr>
                <w:rFonts w:ascii="Cambria Math" w:eastAsiaTheme="minorEastAsia" w:hAnsi="Cambria Math"/>
                <w:i/>
                <w:lang w:eastAsia="zh-CN"/>
              </w:rPr>
            </m:ctrlPr>
          </m:dPr>
          <m:e>
            <m:r>
              <w:rPr>
                <w:rFonts w:ascii="Cambria Math" w:eastAsiaTheme="minorEastAsia" w:hAnsi="Cambria Math"/>
                <w:lang w:eastAsia="zh-CN"/>
              </w:rPr>
              <m:t>0,</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σ</m:t>
                </m:r>
                <m:ctrlPr>
                  <w:rPr>
                    <w:rFonts w:ascii="Cambria Math" w:eastAsiaTheme="minorEastAsia" w:hAnsi="Cambria Math"/>
                    <w:i/>
                    <w:lang w:eastAsia="zh-CN"/>
                  </w:rPr>
                </m:ctrlPr>
              </m:e>
              <m:sup>
                <m:r>
                  <m:rPr>
                    <m:sty m:val="p"/>
                  </m:rPr>
                  <w:rPr>
                    <w:rFonts w:ascii="Cambria Math" w:eastAsiaTheme="minorEastAsia" w:hAnsi="Cambria Math"/>
                    <w:lang w:eastAsia="zh-CN"/>
                  </w:rPr>
                  <m:t>2</m:t>
                </m:r>
              </m:sup>
            </m:sSup>
          </m:e>
        </m:d>
      </m:oMath>
      <w:r w:rsidRPr="00812B7B">
        <w:rPr>
          <w:rFonts w:eastAsiaTheme="minorEastAsia"/>
          <w:lang w:eastAsia="zh-CN"/>
        </w:rPr>
        <w:t xml:space="preserve"> represents random jitter in the SnS probability, with</w:t>
      </w:r>
      <m:oMath>
        <m:r>
          <w:rPr>
            <w:rFonts w:ascii="Cambria Math" w:eastAsiaTheme="minorEastAsia" w:hAnsi="Cambria Math"/>
            <w:lang w:eastAsia="zh-CN"/>
          </w:rPr>
          <m:t xml:space="preserve"> </m:t>
        </m:r>
        <m:r>
          <m:rPr>
            <m:sty m:val="p"/>
          </m:rPr>
          <w:rPr>
            <w:rFonts w:ascii="Cambria Math" w:eastAsiaTheme="minorEastAsia" w:hAnsi="Cambria Math"/>
            <w:lang w:eastAsia="zh-CN"/>
          </w:rPr>
          <m:t>σ</m:t>
        </m:r>
        <m:r>
          <w:rPr>
            <w:rFonts w:ascii="Cambria Math" w:eastAsiaTheme="minorEastAsia" w:hAnsi="Cambria Math"/>
            <w:lang w:eastAsia="zh-CN"/>
          </w:rPr>
          <m:t>=0.0914</m:t>
        </m:r>
      </m:oMath>
      <w:r w:rsidRPr="00812B7B">
        <w:rPr>
          <w:rFonts w:eastAsiaTheme="minorEastAsia"/>
          <w:lang w:eastAsia="zh-CN"/>
        </w:rPr>
        <w:t xml:space="preserve">. Additionally, it was observed that the decrease in SnS probability becomes more pronounced when the power exceeds a certain threshold. Thus, a piecewise linear model was employed to fit this relationship, </w:t>
      </w:r>
      <w:r>
        <w:rPr>
          <w:rFonts w:eastAsiaTheme="minorEastAsia" w:hint="eastAsia"/>
          <w:lang w:eastAsia="zh-CN"/>
        </w:rPr>
        <w:t>as follows</w:t>
      </w:r>
      <w:r w:rsidRPr="00812B7B">
        <w:rPr>
          <w:rFonts w:eastAsiaTheme="minorEastAsia"/>
          <w:lang w:eastAsia="zh-CN"/>
        </w:rPr>
        <w:t>:</w:t>
      </w:r>
    </w:p>
    <w:p w14:paraId="03C79B4B" w14:textId="5F851BEB" w:rsidR="005F7695" w:rsidRPr="005F7695" w:rsidRDefault="00A4680B" w:rsidP="00AE31F3">
      <w:pPr>
        <w:pStyle w:val="MTDisplayEquation"/>
        <w:spacing w:after="120"/>
        <w:textAlignment w:val="center"/>
      </w:pPr>
      <w:r>
        <w:tab/>
      </w:r>
      <w:r w:rsidR="00946D35" w:rsidRPr="00812B7B">
        <w:object w:dxaOrig="4959" w:dyaOrig="620" w14:anchorId="6280CBC7">
          <v:shape id="_x0000_i1026" type="#_x0000_t75" style="width:248.05pt;height:31.1pt" o:ole="">
            <v:imagedata r:id="rId32" o:title=""/>
          </v:shape>
          <o:OLEObject Type="Embed" ProgID="Equation.DSMT4" ShapeID="_x0000_i1026" DrawAspect="Content" ObjectID="_1792566836" r:id="rId33"/>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2</w:instrText>
        </w:r>
      </w:fldSimple>
      <w:r>
        <w:instrText>)</w:instrText>
      </w:r>
      <w:r>
        <w:fldChar w:fldCharType="end"/>
      </w:r>
    </w:p>
    <w:p w14:paraId="280DD08B" w14:textId="62A1C6B2" w:rsidR="00812B7B" w:rsidRDefault="00812B7B" w:rsidP="00AE56A7">
      <w:pPr>
        <w:rPr>
          <w:rFonts w:eastAsiaTheme="minorEastAsia"/>
          <w:lang w:eastAsia="zh-CN"/>
        </w:rPr>
      </w:pPr>
      <w:r w:rsidRPr="00812B7B">
        <w:rPr>
          <w:rFonts w:eastAsiaTheme="minorEastAsia"/>
          <w:lang w:eastAsia="zh-CN"/>
        </w:rPr>
        <w:t xml:space="preserve">Similarly,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ϵ</m:t>
            </m:r>
          </m:e>
          <m:sub>
            <m:r>
              <m:rPr>
                <m:sty m:val="p"/>
              </m:rPr>
              <w:rPr>
                <w:rFonts w:ascii="Cambria Math" w:eastAsiaTheme="minorEastAsia" w:hAnsi="Cambria Math"/>
                <w:lang w:eastAsia="zh-CN"/>
              </w:rPr>
              <m:t>1</m:t>
            </m:r>
          </m:sub>
        </m:sSub>
        <m:r>
          <w:rPr>
            <w:rFonts w:ascii="Cambria Math" w:eastAsiaTheme="minorEastAsia" w:hAnsi="Cambria Math" w:hint="eastAsia"/>
            <w:lang w:eastAsia="zh-CN"/>
          </w:rPr>
          <m:t>~</m:t>
        </m:r>
        <m:r>
          <w:rPr>
            <w:rFonts w:ascii="Cambria Math" w:eastAsiaTheme="minorEastAsia" w:hAnsi="Cambria Math"/>
            <w:lang w:eastAsia="zh-CN"/>
          </w:rPr>
          <m:t>N</m:t>
        </m:r>
        <m:d>
          <m:dPr>
            <m:ctrlPr>
              <w:rPr>
                <w:rFonts w:ascii="Cambria Math" w:eastAsiaTheme="minorEastAsia" w:hAnsi="Cambria Math"/>
                <w:i/>
                <w:lang w:eastAsia="zh-CN"/>
              </w:rPr>
            </m:ctrlPr>
          </m:dPr>
          <m:e>
            <m:r>
              <w:rPr>
                <w:rFonts w:ascii="Cambria Math" w:eastAsiaTheme="minorEastAsia" w:hAnsi="Cambria Math"/>
                <w:lang w:eastAsia="zh-CN"/>
              </w:rPr>
              <m:t>0,</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σ</m:t>
                </m:r>
                <m:ctrlPr>
                  <w:rPr>
                    <w:rFonts w:ascii="Cambria Math" w:eastAsiaTheme="minorEastAsia" w:hAnsi="Cambria Math"/>
                    <w:lang w:eastAsia="zh-CN"/>
                  </w:rPr>
                </m:ctrlPr>
              </m:e>
              <m:sub>
                <m:r>
                  <w:rPr>
                    <w:rFonts w:ascii="Cambria Math" w:eastAsiaTheme="minorEastAsia" w:hAnsi="Cambria Math"/>
                    <w:lang w:eastAsia="zh-CN"/>
                  </w:rPr>
                  <m:t>1</m:t>
                </m:r>
              </m:sub>
              <m:sup>
                <m:r>
                  <m:rPr>
                    <m:sty m:val="p"/>
                  </m:rPr>
                  <w:rPr>
                    <w:rFonts w:ascii="Cambria Math" w:eastAsiaTheme="minorEastAsia" w:hAnsi="Cambria Math"/>
                    <w:lang w:eastAsia="zh-CN"/>
                  </w:rPr>
                  <m:t>2</m:t>
                </m:r>
                <m:ctrlPr>
                  <w:rPr>
                    <w:rFonts w:ascii="Cambria Math" w:eastAsiaTheme="minorEastAsia" w:hAnsi="Cambria Math"/>
                    <w:lang w:eastAsia="zh-CN"/>
                  </w:rPr>
                </m:ctrlPr>
              </m:sup>
            </m:sSubSup>
          </m:e>
        </m:d>
      </m:oMath>
      <w:r w:rsidRPr="00812B7B">
        <w:rPr>
          <w:rFonts w:eastAsiaTheme="minorEastAsia"/>
          <w:lang w:eastAsia="zh-CN"/>
        </w:rPr>
        <w:t xml:space="preserve">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ϵ</m:t>
            </m:r>
          </m:e>
          <m:sub>
            <m:r>
              <m:rPr>
                <m:sty m:val="p"/>
              </m:rPr>
              <w:rPr>
                <w:rFonts w:ascii="Cambria Math" w:eastAsiaTheme="minorEastAsia" w:hAnsi="Cambria Math" w:hint="eastAsia"/>
                <w:lang w:eastAsia="zh-CN"/>
              </w:rPr>
              <m:t>2</m:t>
            </m:r>
          </m:sub>
        </m:sSub>
        <m:r>
          <w:rPr>
            <w:rFonts w:ascii="Cambria Math" w:eastAsiaTheme="minorEastAsia" w:hAnsi="Cambria Math" w:hint="eastAsia"/>
            <w:lang w:eastAsia="zh-CN"/>
          </w:rPr>
          <m:t>~</m:t>
        </m:r>
        <m:r>
          <w:rPr>
            <w:rFonts w:ascii="Cambria Math" w:eastAsiaTheme="minorEastAsia" w:hAnsi="Cambria Math"/>
            <w:lang w:eastAsia="zh-CN"/>
          </w:rPr>
          <m:t>N</m:t>
        </m:r>
        <m:d>
          <m:dPr>
            <m:ctrlPr>
              <w:rPr>
                <w:rFonts w:ascii="Cambria Math" w:eastAsiaTheme="minorEastAsia" w:hAnsi="Cambria Math"/>
                <w:i/>
                <w:lang w:eastAsia="zh-CN"/>
              </w:rPr>
            </m:ctrlPr>
          </m:dPr>
          <m:e>
            <m:r>
              <w:rPr>
                <w:rFonts w:ascii="Cambria Math" w:eastAsiaTheme="minorEastAsia" w:hAnsi="Cambria Math"/>
                <w:lang w:eastAsia="zh-CN"/>
              </w:rPr>
              <m:t>0,</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σ</m:t>
                </m:r>
                <m:ctrlPr>
                  <w:rPr>
                    <w:rFonts w:ascii="Cambria Math" w:eastAsiaTheme="minorEastAsia" w:hAnsi="Cambria Math"/>
                    <w:lang w:eastAsia="zh-CN"/>
                  </w:rPr>
                </m:ctrlPr>
              </m:e>
              <m:sub>
                <m:r>
                  <w:rPr>
                    <w:rFonts w:ascii="Cambria Math" w:eastAsiaTheme="minorEastAsia" w:hAnsi="Cambria Math" w:hint="eastAsia"/>
                    <w:lang w:eastAsia="zh-CN"/>
                  </w:rPr>
                  <m:t>2</m:t>
                </m:r>
              </m:sub>
              <m:sup>
                <m:r>
                  <m:rPr>
                    <m:sty m:val="p"/>
                  </m:rPr>
                  <w:rPr>
                    <w:rFonts w:ascii="Cambria Math" w:eastAsiaTheme="minorEastAsia" w:hAnsi="Cambria Math"/>
                    <w:lang w:eastAsia="zh-CN"/>
                  </w:rPr>
                  <m:t>2</m:t>
                </m:r>
                <m:ctrlPr>
                  <w:rPr>
                    <w:rFonts w:ascii="Cambria Math" w:eastAsiaTheme="minorEastAsia" w:hAnsi="Cambria Math"/>
                    <w:lang w:eastAsia="zh-CN"/>
                  </w:rPr>
                </m:ctrlPr>
              </m:sup>
            </m:sSubSup>
          </m:e>
        </m:d>
      </m:oMath>
      <w:r w:rsidRPr="00812B7B">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σ</m:t>
            </m:r>
          </m:e>
          <m:sub>
            <m:r>
              <m:rPr>
                <m:sty m:val="p"/>
              </m:rPr>
              <w:rPr>
                <w:rFonts w:ascii="Cambria Math" w:eastAsiaTheme="minorEastAsia" w:hAnsi="Cambria Math"/>
                <w:lang w:eastAsia="zh-CN"/>
              </w:rPr>
              <m:t>1</m:t>
            </m:r>
          </m:sub>
        </m:sSub>
        <m:r>
          <w:rPr>
            <w:rFonts w:ascii="Cambria Math" w:eastAsiaTheme="minorEastAsia" w:hAnsi="Cambria Math"/>
            <w:lang w:eastAsia="zh-CN"/>
          </w:rPr>
          <m:t>=0.0782</m:t>
        </m:r>
      </m:oMath>
      <w:r w:rsidRPr="00812B7B">
        <w:rPr>
          <w:rFonts w:eastAsiaTheme="minorEastAsia"/>
          <w:lang w:eastAsia="zh-CN"/>
        </w:rPr>
        <w:t xml:space="preserve">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σ</m:t>
            </m:r>
          </m:e>
          <m:sub>
            <m:r>
              <m:rPr>
                <m:sty m:val="p"/>
              </m:rPr>
              <w:rPr>
                <w:rFonts w:ascii="Cambria Math" w:eastAsiaTheme="minorEastAsia" w:hAnsi="Cambria Math"/>
                <w:lang w:eastAsia="zh-CN"/>
              </w:rPr>
              <m:t>2</m:t>
            </m:r>
          </m:sub>
        </m:sSub>
        <m:r>
          <w:rPr>
            <w:rFonts w:ascii="Cambria Math" w:eastAsiaTheme="minorEastAsia" w:hAnsi="Cambria Math"/>
            <w:lang w:eastAsia="zh-CN"/>
          </w:rPr>
          <m:t>=0.1054</m:t>
        </m:r>
      </m:oMath>
      <w:r w:rsidRPr="00812B7B">
        <w:rPr>
          <w:rFonts w:eastAsiaTheme="minorEastAsia"/>
          <w:lang w:eastAsia="zh-CN"/>
        </w:rPr>
        <w:t>. A comparison of the root mean square error (RMSE) between the two fitting methods shows that the RMSE for linear fitting is 0.0913, while the RMSE for piecewise fitting reduces to 0.0831, indicating a better fit.</w:t>
      </w:r>
    </w:p>
    <w:p w14:paraId="5A716478" w14:textId="76BF6CAC" w:rsidR="008628BD" w:rsidRDefault="00A87F88" w:rsidP="000E6A5F">
      <w:pPr>
        <w:jc w:val="center"/>
        <w:rPr>
          <w:rFonts w:eastAsiaTheme="minorEastAsia"/>
          <w:lang w:eastAsia="zh-CN"/>
        </w:rPr>
      </w:pPr>
      <w:r w:rsidRPr="00A87F88">
        <w:rPr>
          <w:rFonts w:eastAsiaTheme="minorEastAsia"/>
          <w:noProof/>
          <w:lang w:eastAsia="zh-CN"/>
        </w:rPr>
        <w:drawing>
          <wp:inline distT="0" distB="0" distL="0" distR="0" wp14:anchorId="4926969D" wp14:editId="4E90065B">
            <wp:extent cx="4878659" cy="2507104"/>
            <wp:effectExtent l="0" t="0" r="0" b="7620"/>
            <wp:docPr id="5518164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7919" cy="2511863"/>
                    </a:xfrm>
                    <a:prstGeom prst="rect">
                      <a:avLst/>
                    </a:prstGeom>
                    <a:noFill/>
                    <a:ln>
                      <a:noFill/>
                    </a:ln>
                  </pic:spPr>
                </pic:pic>
              </a:graphicData>
            </a:graphic>
          </wp:inline>
        </w:drawing>
      </w:r>
    </w:p>
    <w:p w14:paraId="11D631C2" w14:textId="1FB2668C" w:rsidR="00467813" w:rsidRDefault="00467813" w:rsidP="00467813">
      <w:pPr>
        <w:overflowPunct w:val="0"/>
        <w:jc w:val="center"/>
        <w:rPr>
          <w:rFonts w:eastAsiaTheme="minorEastAsia"/>
          <w:lang w:eastAsia="zh-CN"/>
        </w:rPr>
      </w:pPr>
      <w:bookmarkStart w:id="18" w:name="_Ref181887551"/>
      <w:r>
        <w:rPr>
          <w:lang w:eastAsia="zh-CN"/>
        </w:rPr>
        <w:t xml:space="preserve">Figure </w:t>
      </w:r>
      <w:r>
        <w:fldChar w:fldCharType="begin"/>
      </w:r>
      <w:r>
        <w:rPr>
          <w:lang w:eastAsia="zh-CN"/>
        </w:rPr>
        <w:instrText xml:space="preserve"> SEQ Figure \* ARABIC </w:instrText>
      </w:r>
      <w:r>
        <w:fldChar w:fldCharType="separate"/>
      </w:r>
      <w:r w:rsidR="00615CEC">
        <w:rPr>
          <w:noProof/>
          <w:lang w:eastAsia="zh-CN"/>
        </w:rPr>
        <w:t>7</w:t>
      </w:r>
      <w:r>
        <w:rPr>
          <w:noProof/>
        </w:rPr>
        <w:fldChar w:fldCharType="end"/>
      </w:r>
      <w:bookmarkEnd w:id="18"/>
      <w:r>
        <w:rPr>
          <w:noProof/>
          <w:lang w:eastAsia="zh-CN"/>
        </w:rPr>
        <w:t>:</w:t>
      </w:r>
      <w:r w:rsidRPr="002307FD">
        <w:rPr>
          <w:rFonts w:eastAsiaTheme="minorEastAsia"/>
          <w:szCs w:val="20"/>
          <w:lang w:eastAsia="zh-CN"/>
        </w:rPr>
        <w:t xml:space="preserve"> </w:t>
      </w:r>
      <w:r w:rsidR="00F01A8C" w:rsidRPr="00F01A8C">
        <w:rPr>
          <w:rFonts w:eastAsiaTheme="minorEastAsia"/>
          <w:szCs w:val="20"/>
          <w:lang w:eastAsia="zh-CN"/>
        </w:rPr>
        <w:t xml:space="preserve">Spatial </w:t>
      </w:r>
      <w:r w:rsidR="00F01A8C">
        <w:rPr>
          <w:rFonts w:eastAsiaTheme="minorEastAsia" w:hint="eastAsia"/>
          <w:szCs w:val="20"/>
          <w:lang w:eastAsia="zh-CN"/>
        </w:rPr>
        <w:t>n</w:t>
      </w:r>
      <w:r w:rsidR="00F01A8C" w:rsidRPr="00F01A8C">
        <w:rPr>
          <w:rFonts w:eastAsiaTheme="minorEastAsia"/>
          <w:szCs w:val="20"/>
          <w:lang w:eastAsia="zh-CN"/>
        </w:rPr>
        <w:t>on-</w:t>
      </w:r>
      <w:r w:rsidR="00F01A8C">
        <w:rPr>
          <w:rFonts w:eastAsiaTheme="minorEastAsia" w:hint="eastAsia"/>
          <w:szCs w:val="20"/>
          <w:lang w:eastAsia="zh-CN"/>
        </w:rPr>
        <w:t>s</w:t>
      </w:r>
      <w:r w:rsidR="00F01A8C" w:rsidRPr="00F01A8C">
        <w:rPr>
          <w:rFonts w:eastAsiaTheme="minorEastAsia"/>
          <w:szCs w:val="20"/>
          <w:lang w:eastAsia="zh-CN"/>
        </w:rPr>
        <w:t xml:space="preserve">tationarity </w:t>
      </w:r>
      <w:r w:rsidR="00F01A8C">
        <w:rPr>
          <w:rFonts w:eastAsiaTheme="minorEastAsia" w:hint="eastAsia"/>
          <w:szCs w:val="20"/>
          <w:lang w:eastAsia="zh-CN"/>
        </w:rPr>
        <w:t>p</w:t>
      </w:r>
      <w:r w:rsidR="00F01A8C" w:rsidRPr="00F01A8C">
        <w:rPr>
          <w:rFonts w:eastAsiaTheme="minorEastAsia"/>
          <w:szCs w:val="20"/>
          <w:lang w:eastAsia="zh-CN"/>
        </w:rPr>
        <w:t xml:space="preserve">robability </w:t>
      </w:r>
      <w:r w:rsidR="00F01A8C">
        <w:rPr>
          <w:rFonts w:eastAsiaTheme="minorEastAsia" w:hint="eastAsia"/>
          <w:szCs w:val="20"/>
          <w:lang w:eastAsia="zh-CN"/>
        </w:rPr>
        <w:t>d</w:t>
      </w:r>
      <w:r w:rsidR="00F01A8C" w:rsidRPr="00F01A8C">
        <w:rPr>
          <w:rFonts w:eastAsiaTheme="minorEastAsia"/>
          <w:szCs w:val="20"/>
          <w:lang w:eastAsia="zh-CN"/>
        </w:rPr>
        <w:t xml:space="preserve">istribution of </w:t>
      </w:r>
      <w:r w:rsidR="00F01A8C">
        <w:rPr>
          <w:rFonts w:eastAsiaTheme="minorEastAsia" w:hint="eastAsia"/>
          <w:szCs w:val="20"/>
          <w:lang w:eastAsia="zh-CN"/>
        </w:rPr>
        <w:t>c</w:t>
      </w:r>
      <w:r w:rsidR="00F01A8C" w:rsidRPr="00F01A8C">
        <w:rPr>
          <w:rFonts w:eastAsiaTheme="minorEastAsia"/>
          <w:szCs w:val="20"/>
          <w:lang w:eastAsia="zh-CN"/>
        </w:rPr>
        <w:t>lusters</w:t>
      </w:r>
      <w:r w:rsidR="00F01A8C">
        <w:rPr>
          <w:rFonts w:eastAsiaTheme="minorEastAsia" w:hint="eastAsia"/>
          <w:szCs w:val="20"/>
          <w:lang w:eastAsia="zh-CN"/>
        </w:rPr>
        <w:t>.</w:t>
      </w:r>
    </w:p>
    <w:p w14:paraId="40E44FCD" w14:textId="77777777" w:rsidR="00467813" w:rsidRDefault="00467813" w:rsidP="00093877">
      <w:pPr>
        <w:rPr>
          <w:rFonts w:eastAsiaTheme="minorEastAsia"/>
          <w:lang w:eastAsia="zh-CN"/>
        </w:rPr>
      </w:pPr>
    </w:p>
    <w:p w14:paraId="5A1F5EA8" w14:textId="4AD25AFF" w:rsidR="002F3849" w:rsidRPr="00F01A8C" w:rsidRDefault="00F01A8C" w:rsidP="00F01A8C">
      <w:pPr>
        <w:pStyle w:val="observation"/>
        <w:rPr>
          <w:iCs/>
        </w:rPr>
      </w:pPr>
      <w:bookmarkStart w:id="19" w:name="_Ref181951954"/>
      <w:r w:rsidRPr="00F01A8C">
        <w:t xml:space="preserve">The </w:t>
      </w:r>
      <w:proofErr w:type="spellStart"/>
      <w:r w:rsidRPr="00F01A8C">
        <w:t>SnS</w:t>
      </w:r>
      <w:proofErr w:type="spellEnd"/>
      <w:r w:rsidRPr="00F01A8C">
        <w:t xml:space="preserve"> probability of a cluster, </w:t>
      </w:r>
      <m:oMath>
        <m:sSub>
          <m:sSubPr>
            <m:ctrlPr>
              <w:rPr>
                <w:rFonts w:ascii="Cambria Math" w:hAnsi="Cambria Math"/>
                <w:iCs/>
              </w:rPr>
            </m:ctrlPr>
          </m:sSubPr>
          <m:e>
            <m:r>
              <m:rPr>
                <m:sty m:val="b"/>
              </m:rPr>
              <w:rPr>
                <w:rFonts w:ascii="Cambria Math" w:hAnsi="Cambria Math"/>
              </w:rPr>
              <m:t>Pr</m:t>
            </m:r>
          </m:e>
          <m:sub>
            <m:r>
              <m:rPr>
                <m:sty m:val="b"/>
              </m:rPr>
              <w:rPr>
                <w:rFonts w:ascii="Cambria Math" w:hAnsi="Cambria Math"/>
              </w:rPr>
              <m:t>SnS</m:t>
            </m:r>
          </m:sub>
        </m:sSub>
      </m:oMath>
      <w:r w:rsidRPr="00F01A8C">
        <w:t>, exhibits a linear negative correlation with the cluster's power.</w:t>
      </w:r>
      <w:bookmarkEnd w:id="19"/>
      <w:r w:rsidRPr="00F01A8C">
        <w:rPr>
          <w:iCs/>
        </w:rPr>
        <w:t xml:space="preserve"> </w:t>
      </w:r>
    </w:p>
    <w:p w14:paraId="5BB802AD" w14:textId="43E84F22" w:rsidR="002F3849" w:rsidRPr="00F01A8C" w:rsidRDefault="00F01A8C" w:rsidP="002F3849">
      <w:pPr>
        <w:numPr>
          <w:ilvl w:val="0"/>
          <w:numId w:val="9"/>
        </w:numPr>
        <w:spacing w:beforeLines="50" w:before="120" w:afterLines="50"/>
        <w:ind w:left="1134" w:hanging="1134"/>
        <w:rPr>
          <w:rFonts w:eastAsia="MS Mincho"/>
          <w:b/>
          <w:bCs/>
          <w:lang w:eastAsia="ja-JP"/>
        </w:rPr>
      </w:pPr>
      <w:bookmarkStart w:id="20" w:name="_Ref181952054"/>
      <w:r w:rsidRPr="00F01A8C">
        <w:rPr>
          <w:rFonts w:eastAsiaTheme="minorEastAsia"/>
          <w:b/>
          <w:bCs/>
          <w:iCs/>
          <w:lang w:eastAsia="zh-CN"/>
        </w:rPr>
        <w:t xml:space="preserve">The </w:t>
      </w:r>
      <w:proofErr w:type="spellStart"/>
      <w:r w:rsidRPr="00F01A8C">
        <w:rPr>
          <w:rFonts w:eastAsiaTheme="minorEastAsia"/>
          <w:b/>
          <w:bCs/>
          <w:iCs/>
          <w:lang w:eastAsia="zh-CN"/>
        </w:rPr>
        <w:t>SnS</w:t>
      </w:r>
      <w:proofErr w:type="spellEnd"/>
      <w:r w:rsidRPr="00F01A8C">
        <w:rPr>
          <w:rFonts w:eastAsiaTheme="minorEastAsia"/>
          <w:b/>
          <w:bCs/>
          <w:iCs/>
          <w:lang w:eastAsia="zh-CN"/>
        </w:rPr>
        <w:t xml:space="preserve"> probability </w:t>
      </w:r>
      <m:oMath>
        <m:sSub>
          <m:sSubPr>
            <m:ctrlPr>
              <w:rPr>
                <w:rFonts w:ascii="Cambria Math" w:eastAsiaTheme="minorEastAsia" w:hAnsi="Cambria Math"/>
                <w:b/>
                <w:bCs/>
                <w:iCs/>
                <w:lang w:eastAsia="zh-CN"/>
              </w:rPr>
            </m:ctrlPr>
          </m:sSubPr>
          <m:e>
            <m:r>
              <m:rPr>
                <m:sty m:val="b"/>
              </m:rPr>
              <w:rPr>
                <w:rFonts w:ascii="Cambria Math" w:eastAsiaTheme="minorEastAsia" w:hAnsi="Cambria Math"/>
                <w:lang w:eastAsia="zh-CN"/>
              </w:rPr>
              <m:t>Pr</m:t>
            </m:r>
          </m:e>
          <m:sub>
            <m:r>
              <m:rPr>
                <m:sty m:val="b"/>
              </m:rPr>
              <w:rPr>
                <w:rFonts w:ascii="Cambria Math" w:eastAsiaTheme="minorEastAsia" w:hAnsi="Cambria Math"/>
                <w:lang w:eastAsia="zh-CN"/>
              </w:rPr>
              <m:t>SnS</m:t>
            </m:r>
          </m:sub>
        </m:sSub>
      </m:oMath>
      <w:r w:rsidRPr="00F01A8C">
        <w:rPr>
          <w:rFonts w:eastAsiaTheme="minorEastAsia"/>
          <w:b/>
          <w:bCs/>
          <w:iCs/>
          <w:lang w:eastAsia="zh-CN"/>
        </w:rPr>
        <w:t xml:space="preserve"> is introduced to characterize whether a cluster exhibits spatial non-stationary phenomena.</w:t>
      </w:r>
      <w:bookmarkEnd w:id="20"/>
    </w:p>
    <w:p w14:paraId="2A2E3595" w14:textId="77777777" w:rsidR="002F3849" w:rsidRDefault="002F3849" w:rsidP="00093877">
      <w:pPr>
        <w:rPr>
          <w:rFonts w:eastAsiaTheme="minorEastAsia"/>
          <w:lang w:eastAsia="zh-CN"/>
        </w:rPr>
      </w:pPr>
    </w:p>
    <w:p w14:paraId="6367BBBE" w14:textId="386A1FF0" w:rsidR="005E05C7" w:rsidRDefault="00F01A8C" w:rsidP="005E05C7">
      <w:pPr>
        <w:pStyle w:val="af3"/>
        <w:numPr>
          <w:ilvl w:val="0"/>
          <w:numId w:val="32"/>
        </w:numPr>
        <w:ind w:firstLineChars="0"/>
        <w:rPr>
          <w:rFonts w:ascii="Times New Roman" w:eastAsiaTheme="minorEastAsia" w:hAnsi="Times New Roman"/>
          <w:b/>
          <w:bCs/>
          <w:sz w:val="20"/>
          <w:szCs w:val="21"/>
        </w:rPr>
      </w:pPr>
      <w:r w:rsidRPr="00F01A8C">
        <w:rPr>
          <w:rFonts w:ascii="Times New Roman" w:eastAsiaTheme="minorEastAsia" w:hAnsi="Times New Roman"/>
          <w:b/>
          <w:bCs/>
          <w:sz w:val="20"/>
          <w:szCs w:val="21"/>
        </w:rPr>
        <w:t>Determi</w:t>
      </w:r>
      <w:r>
        <w:rPr>
          <w:rFonts w:ascii="Times New Roman" w:eastAsiaTheme="minorEastAsia" w:hAnsi="Times New Roman" w:hint="eastAsia"/>
          <w:b/>
          <w:bCs/>
          <w:sz w:val="20"/>
          <w:szCs w:val="21"/>
        </w:rPr>
        <w:t>ne</w:t>
      </w:r>
      <w:r w:rsidRPr="00F01A8C">
        <w:rPr>
          <w:rFonts w:ascii="Times New Roman" w:eastAsiaTheme="minorEastAsia" w:hAnsi="Times New Roman"/>
          <w:b/>
          <w:bCs/>
          <w:sz w:val="20"/>
          <w:szCs w:val="21"/>
        </w:rPr>
        <w:t xml:space="preserve"> </w:t>
      </w:r>
      <w:r>
        <w:rPr>
          <w:rFonts w:ascii="Times New Roman" w:eastAsiaTheme="minorEastAsia" w:hAnsi="Times New Roman" w:hint="eastAsia"/>
          <w:b/>
          <w:bCs/>
          <w:sz w:val="20"/>
          <w:szCs w:val="21"/>
        </w:rPr>
        <w:t>c</w:t>
      </w:r>
      <w:r w:rsidRPr="00F01A8C">
        <w:rPr>
          <w:rFonts w:ascii="Times New Roman" w:eastAsiaTheme="minorEastAsia" w:hAnsi="Times New Roman"/>
          <w:b/>
          <w:bCs/>
          <w:sz w:val="20"/>
          <w:szCs w:val="21"/>
        </w:rPr>
        <w:t xml:space="preserve">luster </w:t>
      </w:r>
      <w:proofErr w:type="spellStart"/>
      <w:r w:rsidRPr="00F01A8C">
        <w:rPr>
          <w:rFonts w:ascii="Times New Roman" w:eastAsiaTheme="minorEastAsia" w:hAnsi="Times New Roman"/>
          <w:b/>
          <w:bCs/>
          <w:sz w:val="20"/>
          <w:szCs w:val="21"/>
        </w:rPr>
        <w:t>SnS</w:t>
      </w:r>
      <w:proofErr w:type="spellEnd"/>
      <w:r w:rsidRPr="00F01A8C">
        <w:rPr>
          <w:rFonts w:ascii="Times New Roman" w:eastAsiaTheme="minorEastAsia" w:hAnsi="Times New Roman"/>
          <w:b/>
          <w:bCs/>
          <w:sz w:val="20"/>
          <w:szCs w:val="21"/>
        </w:rPr>
        <w:t xml:space="preserve"> </w:t>
      </w:r>
      <w:r>
        <w:rPr>
          <w:rFonts w:ascii="Times New Roman" w:eastAsiaTheme="minorEastAsia" w:hAnsi="Times New Roman" w:hint="eastAsia"/>
          <w:b/>
          <w:bCs/>
          <w:sz w:val="20"/>
          <w:szCs w:val="21"/>
        </w:rPr>
        <w:t>s</w:t>
      </w:r>
      <w:r w:rsidRPr="00F01A8C">
        <w:rPr>
          <w:rFonts w:ascii="Times New Roman" w:eastAsiaTheme="minorEastAsia" w:hAnsi="Times New Roman"/>
          <w:b/>
          <w:bCs/>
          <w:sz w:val="20"/>
          <w:szCs w:val="21"/>
        </w:rPr>
        <w:t>tatus</w:t>
      </w:r>
    </w:p>
    <w:p w14:paraId="243361AC" w14:textId="7F15DC9F" w:rsidR="00C4370D" w:rsidRPr="008B612D" w:rsidRDefault="00C4370D" w:rsidP="008B612D">
      <w:pPr>
        <w:rPr>
          <w:rFonts w:eastAsiaTheme="minorEastAsia" w:hint="eastAsia"/>
          <w:szCs w:val="21"/>
          <w:lang w:eastAsia="zh-CN"/>
        </w:rPr>
      </w:pPr>
      <w:r w:rsidRPr="00C4370D">
        <w:rPr>
          <w:rFonts w:eastAsiaTheme="minorEastAsia"/>
          <w:szCs w:val="21"/>
          <w:lang w:eastAsia="zh-CN"/>
        </w:rPr>
        <w:t xml:space="preserve">Based on the power of each cluster, the </w:t>
      </w:r>
      <w:proofErr w:type="spellStart"/>
      <w:r w:rsidRPr="00C4370D">
        <w:rPr>
          <w:rFonts w:eastAsiaTheme="minorEastAsia"/>
          <w:szCs w:val="21"/>
          <w:lang w:eastAsia="zh-CN"/>
        </w:rPr>
        <w:t>SnS</w:t>
      </w:r>
      <w:proofErr w:type="spellEnd"/>
      <w:r w:rsidRPr="00C4370D">
        <w:rPr>
          <w:rFonts w:eastAsiaTheme="minorEastAsia"/>
          <w:szCs w:val="21"/>
          <w:lang w:eastAsia="zh-CN"/>
        </w:rPr>
        <w:t xml:space="preserve"> probability is generated using either Equation (1) or (2) to determine whether </w:t>
      </w:r>
      <w:proofErr w:type="spellStart"/>
      <w:r w:rsidRPr="00C4370D">
        <w:rPr>
          <w:rFonts w:eastAsiaTheme="minorEastAsia"/>
          <w:szCs w:val="21"/>
          <w:lang w:eastAsia="zh-CN"/>
        </w:rPr>
        <w:t>SnS</w:t>
      </w:r>
      <w:proofErr w:type="spellEnd"/>
      <w:r w:rsidRPr="00C4370D">
        <w:rPr>
          <w:rFonts w:eastAsiaTheme="minorEastAsia"/>
          <w:szCs w:val="21"/>
          <w:lang w:eastAsia="zh-CN"/>
        </w:rPr>
        <w:t xml:space="preserve"> occurs within that cluster. Specifically,</w:t>
      </w:r>
    </w:p>
    <w:p w14:paraId="492D216A" w14:textId="56729968" w:rsidR="005E05C7" w:rsidRDefault="005E05C7" w:rsidP="00AE31F3">
      <w:pPr>
        <w:pStyle w:val="MTDisplayEquation"/>
        <w:spacing w:after="120"/>
        <w:textAlignment w:val="center"/>
      </w:pPr>
      <w:r>
        <w:tab/>
      </w:r>
      <w:r w:rsidR="00937F4D" w:rsidRPr="00812B7B">
        <w:object w:dxaOrig="1600" w:dyaOrig="620" w14:anchorId="6704DF32">
          <v:shape id="_x0000_i1027" type="#_x0000_t75" style="width:79.9pt;height:31.1pt" o:ole="">
            <v:imagedata r:id="rId35" o:title=""/>
          </v:shape>
          <o:OLEObject Type="Embed" ProgID="Equation.DSMT4" ShapeID="_x0000_i1027" DrawAspect="Content" ObjectID="_1792566837" r:id="rId36"/>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3</w:instrText>
        </w:r>
      </w:fldSimple>
      <w:r>
        <w:instrText>)</w:instrText>
      </w:r>
      <w:r>
        <w:fldChar w:fldCharType="end"/>
      </w:r>
    </w:p>
    <w:p w14:paraId="780EE352" w14:textId="308C4ED5" w:rsidR="008B612D" w:rsidRPr="008B612D" w:rsidRDefault="00C4370D" w:rsidP="008B612D">
      <w:pPr>
        <w:rPr>
          <w:rFonts w:eastAsiaTheme="minorEastAsia"/>
          <w:lang w:eastAsia="zh-CN"/>
        </w:rPr>
      </w:pPr>
      <w:r>
        <w:rPr>
          <w:rFonts w:eastAsiaTheme="minorEastAsia" w:hint="eastAsia"/>
          <w:lang w:eastAsia="zh-CN"/>
        </w:rPr>
        <w:t>where</w:t>
      </w:r>
      <w:r w:rsidRPr="00C4370D">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n</m:t>
            </m:r>
          </m:sub>
        </m:sSub>
        <m:r>
          <w:rPr>
            <w:rFonts w:ascii="Cambria Math" w:eastAsiaTheme="minorEastAsia" w:hAnsi="Cambria Math"/>
            <w:lang w:eastAsia="zh-CN"/>
          </w:rPr>
          <m:t>=1</m:t>
        </m:r>
      </m:oMath>
      <w:r w:rsidRPr="00C4370D">
        <w:rPr>
          <w:rFonts w:eastAsiaTheme="minorEastAsia"/>
          <w:lang w:eastAsia="zh-CN"/>
        </w:rPr>
        <w:t xml:space="preserve"> indicates that SnS</w:t>
      </w:r>
      <w:r w:rsidR="0092431A">
        <w:rPr>
          <w:rFonts w:eastAsiaTheme="minorEastAsia" w:hint="eastAsia"/>
          <w:lang w:eastAsia="zh-CN"/>
        </w:rPr>
        <w:t xml:space="preserve"> </w:t>
      </w:r>
      <w:r w:rsidR="0092431A" w:rsidRPr="0092431A">
        <w:rPr>
          <w:rFonts w:eastAsiaTheme="minorEastAsia"/>
          <w:lang w:eastAsia="zh-CN"/>
        </w:rPr>
        <w:t>has occurred</w:t>
      </w:r>
      <w:r w:rsidRPr="00C4370D">
        <w:rPr>
          <w:rFonts w:eastAsiaTheme="minorEastAsia"/>
          <w:lang w:eastAsia="zh-CN"/>
        </w:rPr>
        <w:t xml:space="preserve"> in the cluster; otherwise, SnS does not occur, 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s,n</m:t>
            </m:r>
          </m:sub>
        </m:sSub>
        <m:r>
          <m:rPr>
            <m:sty m:val="p"/>
          </m:rPr>
          <w:rPr>
            <w:rFonts w:ascii="Cambria Math" w:eastAsiaTheme="minorEastAsia" w:hAnsi="Cambria Math"/>
            <w:lang w:eastAsia="zh-CN"/>
          </w:rPr>
          <m:t>=1</m:t>
        </m:r>
      </m:oMath>
      <w:r w:rsidRPr="00C4370D">
        <w:rPr>
          <w:rFonts w:eastAsiaTheme="minorEastAsia"/>
          <w:lang w:eastAsia="zh-CN"/>
        </w:rPr>
        <w:t xml:space="preserve">. </w:t>
      </w:r>
      <w:r w:rsidR="0092431A" w:rsidRPr="0092431A">
        <w:rPr>
          <w:rFonts w:eastAsiaTheme="minorEastAsia" w:hint="eastAsia"/>
          <w:i/>
          <w:iCs/>
          <w:lang w:eastAsia="zh-CN"/>
        </w:rPr>
        <w:t>x</w:t>
      </w:r>
      <w:r w:rsidRPr="00C4370D">
        <w:rPr>
          <w:rFonts w:eastAsiaTheme="minorEastAsia"/>
          <w:lang w:eastAsia="zh-CN"/>
        </w:rPr>
        <w:t xml:space="preserve"> is a randomly generated variable following a uniform distribution,</w:t>
      </w:r>
      <w:r w:rsidR="0092431A">
        <w:rPr>
          <w:rFonts w:eastAsiaTheme="minorEastAsia" w:hint="eastAsia"/>
          <w:lang w:eastAsia="zh-CN"/>
        </w:rPr>
        <w:t xml:space="preserve"> </w:t>
      </w:r>
      <m:oMath>
        <m:r>
          <w:rPr>
            <w:rFonts w:ascii="Cambria Math" w:eastAsiaTheme="minorEastAsia" w:hAnsi="Cambria Math"/>
            <w:lang w:eastAsia="zh-CN"/>
          </w:rPr>
          <m:t>x~U(0,1)</m:t>
        </m:r>
      </m:oMath>
      <w:r w:rsidRPr="00C4370D">
        <w:rPr>
          <w:rFonts w:eastAsiaTheme="minorEastAsia"/>
          <w:lang w:eastAsia="zh-CN"/>
        </w:rPr>
        <w:t>.</w:t>
      </w:r>
    </w:p>
    <w:p w14:paraId="73F9A2D8" w14:textId="60C55B45" w:rsidR="00643184" w:rsidRDefault="002275C6" w:rsidP="00643184">
      <w:pPr>
        <w:keepNext/>
        <w:numPr>
          <w:ilvl w:val="2"/>
          <w:numId w:val="10"/>
        </w:numPr>
        <w:tabs>
          <w:tab w:val="num" w:pos="709"/>
        </w:tabs>
        <w:spacing w:before="240" w:after="60"/>
        <w:jc w:val="left"/>
        <w:outlineLvl w:val="2"/>
        <w:rPr>
          <w:rFonts w:eastAsia="宋体"/>
          <w:sz w:val="24"/>
          <w:lang w:eastAsia="zh-CN"/>
        </w:rPr>
      </w:pPr>
      <w:r w:rsidRPr="002275C6">
        <w:rPr>
          <w:rFonts w:eastAsia="宋体"/>
          <w:sz w:val="24"/>
          <w:lang w:eastAsia="zh-CN"/>
        </w:rPr>
        <w:t xml:space="preserve">Generate the power attenuation factor for </w:t>
      </w:r>
      <w:proofErr w:type="spellStart"/>
      <w:r w:rsidRPr="002275C6">
        <w:rPr>
          <w:rFonts w:eastAsia="宋体"/>
          <w:sz w:val="24"/>
          <w:lang w:eastAsia="zh-CN"/>
        </w:rPr>
        <w:t>SnS</w:t>
      </w:r>
      <w:proofErr w:type="spellEnd"/>
      <w:r w:rsidRPr="002275C6">
        <w:rPr>
          <w:rFonts w:eastAsia="宋体"/>
          <w:sz w:val="24"/>
          <w:lang w:eastAsia="zh-CN"/>
        </w:rPr>
        <w:t xml:space="preserve"> clusters</w:t>
      </w:r>
    </w:p>
    <w:p w14:paraId="33CBD9CB" w14:textId="76CEE47F" w:rsidR="0092431A" w:rsidRPr="000E6A5F" w:rsidRDefault="0092431A" w:rsidP="005E16D3">
      <w:pPr>
        <w:overflowPunct w:val="0"/>
        <w:rPr>
          <w:rFonts w:eastAsiaTheme="minorEastAsia" w:hint="eastAsia"/>
          <w:lang w:eastAsia="zh-CN"/>
        </w:rPr>
      </w:pPr>
      <w:r w:rsidRPr="0092431A">
        <w:rPr>
          <w:rFonts w:eastAsiaTheme="minorEastAsia"/>
          <w:lang w:eastAsia="zh-CN"/>
        </w:rPr>
        <w:t xml:space="preserve">For clusters with </w:t>
      </w:r>
      <w:proofErr w:type="spellStart"/>
      <w:r w:rsidRPr="0092431A">
        <w:rPr>
          <w:rFonts w:eastAsiaTheme="minorEastAsia"/>
          <w:lang w:eastAsia="zh-CN"/>
        </w:rPr>
        <w:t>SnS</w:t>
      </w:r>
      <w:proofErr w:type="spellEnd"/>
      <w:r w:rsidRPr="0092431A">
        <w:rPr>
          <w:rFonts w:eastAsiaTheme="minorEastAsia"/>
          <w:lang w:eastAsia="zh-CN"/>
        </w:rPr>
        <w:t>, the following steps are performed:</w:t>
      </w:r>
    </w:p>
    <w:p w14:paraId="35CC26CF" w14:textId="6F46E196" w:rsidR="00643184" w:rsidRPr="0092431A" w:rsidRDefault="0092431A" w:rsidP="00EB0A16">
      <w:pPr>
        <w:pStyle w:val="af3"/>
        <w:numPr>
          <w:ilvl w:val="0"/>
          <w:numId w:val="32"/>
        </w:numPr>
        <w:ind w:firstLineChars="0"/>
        <w:rPr>
          <w:rFonts w:ascii="Times New Roman" w:eastAsiaTheme="minorEastAsia" w:hAnsi="Times New Roman"/>
        </w:rPr>
      </w:pPr>
      <w:r w:rsidRPr="0092431A">
        <w:rPr>
          <w:rFonts w:ascii="Times New Roman" w:eastAsiaTheme="minorEastAsia" w:hAnsi="Times New Roman"/>
        </w:rPr>
        <w:t>Locate the first-</w:t>
      </w:r>
      <w:r w:rsidRPr="0092431A">
        <w:rPr>
          <w:rFonts w:ascii="Times New Roman" w:eastAsiaTheme="minorEastAsia" w:hAnsi="Times New Roman"/>
        </w:rPr>
        <w:t>bounce</w:t>
      </w:r>
      <w:r w:rsidRPr="0092431A">
        <w:rPr>
          <w:rFonts w:ascii="Times New Roman" w:eastAsiaTheme="minorEastAsia" w:hAnsi="Times New Roman"/>
        </w:rPr>
        <w:t xml:space="preserve"> cluster position</w:t>
      </w:r>
    </w:p>
    <w:p w14:paraId="361EA441" w14:textId="59994A68" w:rsidR="0092431A" w:rsidRPr="00EB0A16" w:rsidRDefault="0092431A" w:rsidP="00093877">
      <w:pPr>
        <w:overflowPunct w:val="0"/>
        <w:rPr>
          <w:rFonts w:eastAsiaTheme="minorEastAsia" w:hint="eastAsia"/>
          <w:lang w:eastAsia="zh-CN"/>
        </w:rPr>
      </w:pPr>
      <w:r w:rsidRPr="0092431A">
        <w:rPr>
          <w:rFonts w:eastAsiaTheme="minorEastAsia"/>
          <w:lang w:eastAsia="zh-CN"/>
        </w:rPr>
        <w:t>The location of the first-</w:t>
      </w:r>
      <w:r>
        <w:rPr>
          <w:rFonts w:eastAsiaTheme="minorEastAsia" w:hint="eastAsia"/>
          <w:lang w:eastAsia="zh-CN"/>
        </w:rPr>
        <w:t>bounce</w:t>
      </w:r>
      <w:r w:rsidRPr="0092431A">
        <w:rPr>
          <w:rFonts w:eastAsiaTheme="minorEastAsia"/>
          <w:lang w:eastAsia="zh-CN"/>
        </w:rPr>
        <w:t xml:space="preserve"> cluster is determined using either the near-field channel model or the Quadriga method</w:t>
      </w:r>
      <w:r>
        <w:rPr>
          <w:rFonts w:eastAsiaTheme="minorEastAsia" w:hint="eastAsia"/>
          <w:lang w:eastAsia="zh-CN"/>
        </w:rPr>
        <w:t xml:space="preserve"> </w:t>
      </w:r>
      <w:r w:rsidR="00C8372E" w:rsidRPr="00C8372E">
        <w:rPr>
          <w:rFonts w:eastAsiaTheme="minorEastAsia"/>
          <w:lang w:eastAsia="zh-CN"/>
        </w:rPr>
        <w:fldChar w:fldCharType="begin"/>
      </w:r>
      <w:r w:rsidR="00C8372E" w:rsidRPr="00C8372E">
        <w:rPr>
          <w:rFonts w:eastAsiaTheme="minorEastAsia"/>
          <w:lang w:eastAsia="zh-CN"/>
        </w:rPr>
        <w:instrText xml:space="preserve"> </w:instrText>
      </w:r>
      <w:r w:rsidR="00C8372E" w:rsidRPr="00C8372E">
        <w:rPr>
          <w:rFonts w:eastAsiaTheme="minorEastAsia" w:hint="eastAsia"/>
          <w:lang w:eastAsia="zh-CN"/>
        </w:rPr>
        <w:instrText>REF _Ref181953378 \r \h</w:instrText>
      </w:r>
      <w:r w:rsidR="00C8372E" w:rsidRPr="00C8372E">
        <w:rPr>
          <w:rFonts w:eastAsiaTheme="minorEastAsia"/>
          <w:lang w:eastAsia="zh-CN"/>
        </w:rPr>
        <w:instrText xml:space="preserve"> </w:instrText>
      </w:r>
      <w:r w:rsidR="00C8372E" w:rsidRPr="00C8372E">
        <w:rPr>
          <w:rFonts w:eastAsiaTheme="minorEastAsia"/>
          <w:lang w:eastAsia="zh-CN"/>
        </w:rPr>
      </w:r>
      <w:r w:rsidR="00C8372E">
        <w:rPr>
          <w:rFonts w:eastAsiaTheme="minorEastAsia"/>
          <w:lang w:eastAsia="zh-CN"/>
        </w:rPr>
        <w:instrText xml:space="preserve"> \* MERGEFORMAT </w:instrText>
      </w:r>
      <w:r w:rsidR="00C8372E" w:rsidRPr="00C8372E">
        <w:rPr>
          <w:rFonts w:eastAsiaTheme="minorEastAsia"/>
          <w:lang w:eastAsia="zh-CN"/>
        </w:rPr>
        <w:fldChar w:fldCharType="separate"/>
      </w:r>
      <w:r w:rsidR="00C8372E" w:rsidRPr="00C8372E">
        <w:rPr>
          <w:rFonts w:eastAsiaTheme="minorEastAsia"/>
          <w:lang w:eastAsia="zh-CN"/>
        </w:rPr>
        <w:t>[4]</w:t>
      </w:r>
      <w:r w:rsidR="00C8372E" w:rsidRPr="00C8372E">
        <w:rPr>
          <w:rFonts w:eastAsiaTheme="minorEastAsia"/>
          <w:lang w:eastAsia="zh-CN"/>
        </w:rPr>
        <w:fldChar w:fldCharType="end"/>
      </w:r>
      <w:r w:rsidRPr="00C8372E">
        <w:rPr>
          <w:rFonts w:eastAsiaTheme="minorEastAsia"/>
          <w:lang w:eastAsia="zh-CN"/>
        </w:rPr>
        <w:t>,</w:t>
      </w:r>
      <w:r w:rsidRPr="0092431A">
        <w:rPr>
          <w:rFonts w:eastAsiaTheme="minorEastAsia"/>
          <w:lang w:eastAsia="zh-CN"/>
        </w:rPr>
        <w:t xml:space="preserve"> and the distance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d</m:t>
            </m:r>
            <m:ctrlPr>
              <w:rPr>
                <w:rFonts w:ascii="Cambria Math" w:eastAsiaTheme="minorEastAsia" w:hAnsi="Cambria Math" w:hint="eastAsia"/>
                <w:i/>
                <w:lang w:eastAsia="zh-CN"/>
              </w:rPr>
            </m:ctrlPr>
          </m:e>
          <m:sub>
            <m:r>
              <w:rPr>
                <w:rFonts w:ascii="Cambria Math" w:eastAsiaTheme="minorEastAsia" w:hAnsi="Cambria Math"/>
                <w:lang w:eastAsia="zh-CN"/>
              </w:rPr>
              <m:t>s,n</m:t>
            </m:r>
          </m:sub>
        </m:sSub>
      </m:oMath>
      <w:r w:rsidRPr="0092431A">
        <w:rPr>
          <w:rFonts w:eastAsiaTheme="minorEastAsia"/>
          <w:lang w:eastAsia="zh-CN"/>
        </w:rPr>
        <w:t xml:space="preserve"> from each array element to the cluster is calculated.</w:t>
      </w:r>
    </w:p>
    <w:p w14:paraId="447A8E97" w14:textId="0C23DA7A" w:rsidR="005E16D3" w:rsidRPr="0092431A" w:rsidRDefault="0092431A" w:rsidP="005E16D3">
      <w:pPr>
        <w:pStyle w:val="af3"/>
        <w:numPr>
          <w:ilvl w:val="0"/>
          <w:numId w:val="32"/>
        </w:numPr>
        <w:ind w:firstLineChars="0"/>
        <w:rPr>
          <w:rFonts w:ascii="Times New Roman" w:eastAsiaTheme="minorEastAsia" w:hAnsi="Times New Roman"/>
        </w:rPr>
      </w:pPr>
      <w:r w:rsidRPr="0092431A">
        <w:rPr>
          <w:rFonts w:ascii="Times New Roman" w:eastAsiaTheme="minorEastAsia" w:hAnsi="Times New Roman"/>
        </w:rPr>
        <w:lastRenderedPageBreak/>
        <w:t>Calculate the visibility probability of the cluster and the radius of the visible region.</w:t>
      </w:r>
    </w:p>
    <w:p w14:paraId="0D0692F6" w14:textId="49F64312" w:rsidR="0092431A" w:rsidRPr="0092431A" w:rsidRDefault="0092431A" w:rsidP="008608C4">
      <w:pPr>
        <w:snapToGrid w:val="0"/>
        <w:rPr>
          <w:rFonts w:eastAsiaTheme="minorEastAsia" w:hint="eastAsia"/>
          <w:lang w:val="en-GB" w:eastAsia="zh-CN"/>
        </w:rPr>
      </w:pPr>
      <w:r w:rsidRPr="0092431A">
        <w:rPr>
          <w:rFonts w:eastAsiaTheme="minorEastAsia"/>
          <w:lang w:val="en-GB" w:eastAsia="zh-CN"/>
        </w:rPr>
        <w:t xml:space="preserve">Define the visibility probability as the ratio of the number of visible elements within the </w:t>
      </w:r>
      <w:proofErr w:type="spellStart"/>
      <w:r w:rsidRPr="0092431A">
        <w:rPr>
          <w:rFonts w:eastAsiaTheme="minorEastAsia"/>
          <w:lang w:val="en-GB" w:eastAsia="zh-CN"/>
        </w:rPr>
        <w:t>SnS</w:t>
      </w:r>
      <w:proofErr w:type="spellEnd"/>
      <w:r w:rsidRPr="0092431A">
        <w:rPr>
          <w:rFonts w:eastAsiaTheme="minorEastAsia"/>
          <w:lang w:val="en-GB" w:eastAsia="zh-CN"/>
        </w:rPr>
        <w:t xml:space="preserve"> cluster to the total number of elements, i.e.</w:t>
      </w:r>
      <w:r w:rsidR="00DB3EA4">
        <w:rPr>
          <w:rFonts w:eastAsiaTheme="minorEastAsia" w:hint="eastAsia"/>
          <w:lang w:val="en-GB" w:eastAsia="zh-CN"/>
        </w:rPr>
        <w:t>,</w:t>
      </w:r>
    </w:p>
    <w:p w14:paraId="05987900" w14:textId="2FD7832B" w:rsidR="008608C4" w:rsidRDefault="005E16D3" w:rsidP="00AE31F3">
      <w:pPr>
        <w:pStyle w:val="MTDisplayEquation"/>
        <w:spacing w:after="120"/>
        <w:textAlignment w:val="center"/>
      </w:pPr>
      <w:r>
        <w:tab/>
      </w:r>
      <w:r w:rsidR="008608C4" w:rsidRPr="00812B7B">
        <w:object w:dxaOrig="800" w:dyaOrig="600" w14:anchorId="2E1EC884">
          <v:shape id="_x0000_i1028" type="#_x0000_t75" style="width:39.95pt;height:30.2pt" o:ole="">
            <v:imagedata r:id="rId37" o:title=""/>
          </v:shape>
          <o:OLEObject Type="Embed" ProgID="Equation.DSMT4" ShapeID="_x0000_i1028" DrawAspect="Content" ObjectID="_1792566838" r:id="rId38"/>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4</w:instrText>
        </w:r>
      </w:fldSimple>
      <w:r>
        <w:instrText>)</w:instrText>
      </w:r>
      <w:r>
        <w:fldChar w:fldCharType="end"/>
      </w:r>
    </w:p>
    <w:p w14:paraId="3A97F4C1" w14:textId="253C561D" w:rsidR="00DB3EA4" w:rsidRPr="00DB3EA4" w:rsidRDefault="00DB3EA4" w:rsidP="00DB3EA4">
      <w:pPr>
        <w:rPr>
          <w:rFonts w:eastAsiaTheme="minorEastAsia" w:hint="eastAsia"/>
          <w:lang w:eastAsia="zh-CN"/>
        </w:rPr>
      </w:pPr>
      <w:r>
        <w:rPr>
          <w:rFonts w:eastAsiaTheme="minorEastAsia" w:hint="eastAsia"/>
          <w:lang w:eastAsia="zh-CN"/>
        </w:rPr>
        <w:t>where</w:t>
      </w:r>
      <w:r w:rsidRPr="00DB3EA4">
        <w:rPr>
          <w:rFonts w:eastAsiaTheme="minorEastAsia"/>
          <w:lang w:eastAsia="zh-CN"/>
        </w:rPr>
        <w:t xml:space="preserve"> the total number of array elements in the base station's large-scale MIMO array is </w:t>
      </w:r>
      <w:r w:rsidRPr="00DA00F0">
        <w:rPr>
          <w:rFonts w:hint="eastAsia"/>
          <w:i/>
          <w:iCs/>
        </w:rPr>
        <w:t>N</w:t>
      </w:r>
      <w:r>
        <w:rPr>
          <w:rFonts w:hint="eastAsia"/>
          <w:vertAlign w:val="subscript"/>
        </w:rPr>
        <w:t>all</w:t>
      </w:r>
      <w:r w:rsidRPr="00DB3EA4">
        <w:rPr>
          <w:rFonts w:eastAsiaTheme="minorEastAsia"/>
          <w:lang w:eastAsia="zh-CN"/>
        </w:rPr>
        <w:t xml:space="preserve">, and the number of visible elements in a particular cluster is </w:t>
      </w:r>
      <w:proofErr w:type="spellStart"/>
      <w:r w:rsidRPr="00DA00F0">
        <w:rPr>
          <w:rFonts w:hint="eastAsia"/>
          <w:i/>
          <w:iCs/>
        </w:rPr>
        <w:t>N</w:t>
      </w:r>
      <w:r w:rsidRPr="00690354">
        <w:rPr>
          <w:rFonts w:hint="eastAsia"/>
          <w:i/>
          <w:iCs/>
          <w:vertAlign w:val="subscript"/>
        </w:rPr>
        <w:t>n</w:t>
      </w:r>
      <w:proofErr w:type="spellEnd"/>
      <w:r w:rsidRPr="00DB3EA4">
        <w:rPr>
          <w:rFonts w:eastAsiaTheme="minorEastAsia"/>
          <w:lang w:eastAsia="zh-CN"/>
        </w:rPr>
        <w:t xml:space="preserve">. As shown in </w:t>
      </w:r>
      <w:r>
        <w:fldChar w:fldCharType="begin"/>
      </w:r>
      <w:r>
        <w:instrText xml:space="preserve"> </w:instrText>
      </w:r>
      <w:r>
        <w:rPr>
          <w:rFonts w:hint="eastAsia"/>
        </w:rPr>
        <w:instrText>REF _Ref181903442 \h</w:instrText>
      </w:r>
      <w:r>
        <w:instrText xml:space="preserve"> </w:instrText>
      </w:r>
      <w:r>
        <w:fldChar w:fldCharType="separate"/>
      </w:r>
      <w:r w:rsidR="00615CEC">
        <w:rPr>
          <w:lang w:eastAsia="zh-CN"/>
        </w:rPr>
        <w:t xml:space="preserve">Figure </w:t>
      </w:r>
      <w:r w:rsidR="00615CEC">
        <w:rPr>
          <w:noProof/>
          <w:lang w:eastAsia="zh-CN"/>
        </w:rPr>
        <w:t>8</w:t>
      </w:r>
      <w:r>
        <w:fldChar w:fldCharType="end"/>
      </w:r>
      <w:r w:rsidRPr="00DB3EA4">
        <w:rPr>
          <w:rFonts w:eastAsiaTheme="minorEastAsia"/>
          <w:lang w:eastAsia="zh-CN"/>
        </w:rPr>
        <w:t>, it is observed that as the VP increases, the probability density gradually decreases and approximates an exponential distribution, with a mean value of</w:t>
      </w:r>
      <w:r>
        <w:rPr>
          <w:rFonts w:eastAsiaTheme="minorEastAsia" w:hint="eastAsia"/>
          <w:lang w:eastAsia="zh-CN"/>
        </w:rPr>
        <w:t xml:space="preserve"> </w:t>
      </w:r>
      <w:r w:rsidRPr="00DB3EA4">
        <w:rPr>
          <w:rFonts w:eastAsiaTheme="minorEastAsia"/>
          <w:lang w:eastAsia="zh-CN"/>
        </w:rPr>
        <w:t xml:space="preserve"> </w:t>
      </w:r>
      <m:oMath>
        <m:r>
          <m:rPr>
            <m:sty m:val="p"/>
          </m:rPr>
          <w:rPr>
            <w:rFonts w:ascii="Cambria Math" w:hAnsi="Cambria Math"/>
          </w:rPr>
          <m:t>μ</m:t>
        </m:r>
        <m:r>
          <w:rPr>
            <w:rFonts w:ascii="Cambria Math" w:hAnsi="Cambria Math"/>
          </w:rPr>
          <m:t>=0.42</m:t>
        </m:r>
      </m:oMath>
      <w:r w:rsidRPr="00C8372E">
        <w:rPr>
          <w:rFonts w:eastAsiaTheme="minorEastAsia"/>
          <w:lang w:eastAsia="zh-CN"/>
        </w:rPr>
        <w:t>.</w:t>
      </w:r>
    </w:p>
    <w:p w14:paraId="201B467A" w14:textId="3F403913" w:rsidR="00093877" w:rsidRDefault="0048558C" w:rsidP="0048558C">
      <w:pPr>
        <w:overflowPunct w:val="0"/>
        <w:jc w:val="center"/>
        <w:rPr>
          <w:rFonts w:eastAsiaTheme="minorEastAsia"/>
          <w:lang w:eastAsia="zh-CN"/>
        </w:rPr>
      </w:pPr>
      <w:r>
        <w:rPr>
          <w:noProof/>
        </w:rPr>
        <w:drawing>
          <wp:inline distT="0" distB="0" distL="0" distR="0" wp14:anchorId="09E5ED9D" wp14:editId="45FC031D">
            <wp:extent cx="2541916" cy="1906858"/>
            <wp:effectExtent l="0" t="0" r="0" b="0"/>
            <wp:docPr id="17215790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52317" cy="1914660"/>
                    </a:xfrm>
                    <a:prstGeom prst="rect">
                      <a:avLst/>
                    </a:prstGeom>
                    <a:noFill/>
                    <a:ln>
                      <a:noFill/>
                    </a:ln>
                  </pic:spPr>
                </pic:pic>
              </a:graphicData>
            </a:graphic>
          </wp:inline>
        </w:drawing>
      </w:r>
    </w:p>
    <w:p w14:paraId="27562EFA" w14:textId="1906F482" w:rsidR="0048558C" w:rsidRDefault="0048558C" w:rsidP="0048558C">
      <w:pPr>
        <w:overflowPunct w:val="0"/>
        <w:jc w:val="center"/>
        <w:rPr>
          <w:rFonts w:eastAsiaTheme="minorEastAsia"/>
          <w:lang w:eastAsia="zh-CN"/>
        </w:rPr>
      </w:pPr>
      <w:bookmarkStart w:id="21" w:name="_Ref181903442"/>
      <w:r>
        <w:rPr>
          <w:lang w:eastAsia="zh-CN"/>
        </w:rPr>
        <w:t xml:space="preserve">Figure </w:t>
      </w:r>
      <w:r>
        <w:fldChar w:fldCharType="begin"/>
      </w:r>
      <w:r>
        <w:rPr>
          <w:lang w:eastAsia="zh-CN"/>
        </w:rPr>
        <w:instrText xml:space="preserve"> SEQ Figure \* ARABIC </w:instrText>
      </w:r>
      <w:r>
        <w:fldChar w:fldCharType="separate"/>
      </w:r>
      <w:r w:rsidR="00615CEC">
        <w:rPr>
          <w:noProof/>
          <w:lang w:eastAsia="zh-CN"/>
        </w:rPr>
        <w:t>8</w:t>
      </w:r>
      <w:r>
        <w:rPr>
          <w:noProof/>
        </w:rPr>
        <w:fldChar w:fldCharType="end"/>
      </w:r>
      <w:bookmarkEnd w:id="21"/>
      <w:r>
        <w:rPr>
          <w:noProof/>
          <w:lang w:eastAsia="zh-CN"/>
        </w:rPr>
        <w:t>:</w:t>
      </w:r>
      <w:r w:rsidRPr="002307FD">
        <w:rPr>
          <w:rFonts w:eastAsiaTheme="minorEastAsia"/>
          <w:szCs w:val="20"/>
          <w:lang w:eastAsia="zh-CN"/>
        </w:rPr>
        <w:t xml:space="preserve"> </w:t>
      </w:r>
      <w:r w:rsidR="00DB3EA4" w:rsidRPr="00DB3EA4">
        <w:rPr>
          <w:rFonts w:eastAsiaTheme="minorEastAsia"/>
          <w:szCs w:val="20"/>
          <w:lang w:eastAsia="zh-CN"/>
        </w:rPr>
        <w:t>Probability density function of VP</w:t>
      </w:r>
      <w:r w:rsidR="00755EA9">
        <w:rPr>
          <w:rFonts w:eastAsiaTheme="minorEastAsia" w:hint="eastAsia"/>
          <w:lang w:eastAsia="zh-CN"/>
        </w:rPr>
        <w:t xml:space="preserve"> </w:t>
      </w:r>
    </w:p>
    <w:p w14:paraId="22FFE848" w14:textId="0744E833" w:rsidR="00DB3EA4" w:rsidRDefault="00DB3EA4" w:rsidP="001E1B13">
      <w:pPr>
        <w:overflowPunct w:val="0"/>
        <w:rPr>
          <w:rFonts w:eastAsiaTheme="minorEastAsia" w:hint="eastAsia"/>
          <w:lang w:eastAsia="zh-CN"/>
        </w:rPr>
      </w:pPr>
      <w:r w:rsidRPr="00DB3EA4">
        <w:rPr>
          <w:rFonts w:eastAsiaTheme="minorEastAsia"/>
          <w:lang w:eastAsia="zh-CN"/>
        </w:rPr>
        <w:t xml:space="preserve">Therefore, for </w:t>
      </w:r>
      <w:proofErr w:type="spellStart"/>
      <w:r w:rsidRPr="00DB3EA4">
        <w:rPr>
          <w:rFonts w:eastAsiaTheme="minorEastAsia"/>
          <w:lang w:eastAsia="zh-CN"/>
        </w:rPr>
        <w:t>SnS</w:t>
      </w:r>
      <w:proofErr w:type="spellEnd"/>
      <w:r w:rsidRPr="00DB3EA4">
        <w:rPr>
          <w:rFonts w:eastAsiaTheme="minorEastAsia"/>
          <w:lang w:eastAsia="zh-CN"/>
        </w:rPr>
        <w:t xml:space="preserve"> clusters, the </w:t>
      </w:r>
      <w:r>
        <w:rPr>
          <w:rFonts w:eastAsiaTheme="minorEastAsia" w:hint="eastAsia"/>
          <w:lang w:eastAsia="zh-CN"/>
        </w:rPr>
        <w:t>VP</w:t>
      </w:r>
      <w:r w:rsidRPr="00DB3EA4">
        <w:rPr>
          <w:rFonts w:eastAsiaTheme="minorEastAsia"/>
          <w:lang w:eastAsia="zh-CN"/>
        </w:rPr>
        <w:t xml:space="preserve"> can be generated as follows:</w:t>
      </w:r>
    </w:p>
    <w:p w14:paraId="31147C73" w14:textId="1252CEF2" w:rsidR="001E1B13" w:rsidRDefault="001E1B13" w:rsidP="00AE31F3">
      <w:pPr>
        <w:pStyle w:val="MTDisplayEquation"/>
        <w:spacing w:after="120"/>
        <w:textAlignment w:val="center"/>
      </w:pPr>
      <w:r>
        <w:tab/>
      </w:r>
      <w:r w:rsidRPr="00812B7B">
        <w:object w:dxaOrig="1620" w:dyaOrig="300" w14:anchorId="1C23781B">
          <v:shape id="_x0000_i1029" type="#_x0000_t75" style="width:81.3pt;height:14.85pt" o:ole="">
            <v:imagedata r:id="rId40" o:title=""/>
          </v:shape>
          <o:OLEObject Type="Embed" ProgID="Equation.DSMT4" ShapeID="_x0000_i1029" DrawAspect="Content" ObjectID="_1792566839" r:id="rId41"/>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5</w:instrText>
        </w:r>
      </w:fldSimple>
      <w:r>
        <w:instrText>)</w:instrText>
      </w:r>
      <w:r>
        <w:fldChar w:fldCharType="end"/>
      </w:r>
    </w:p>
    <w:p w14:paraId="108173B1" w14:textId="7F712421" w:rsidR="00DB3EA4" w:rsidRDefault="00DB3EA4" w:rsidP="001E1B13">
      <w:pPr>
        <w:rPr>
          <w:rFonts w:eastAsiaTheme="minorEastAsia"/>
          <w:lang w:eastAsia="zh-CN"/>
        </w:rPr>
      </w:pPr>
      <w:r>
        <w:rPr>
          <w:rFonts w:eastAsiaTheme="minorEastAsia"/>
          <w:lang w:eastAsia="zh-CN"/>
        </w:rPr>
        <w:t>w</w:t>
      </w:r>
      <w:r>
        <w:rPr>
          <w:rFonts w:eastAsiaTheme="minorEastAsia" w:hint="eastAsia"/>
          <w:lang w:eastAsia="zh-CN"/>
        </w:rPr>
        <w:t xml:space="preserve">here </w:t>
      </w:r>
      <w:r w:rsidRPr="00DB3EA4">
        <w:rPr>
          <w:rFonts w:eastAsiaTheme="minorEastAsia" w:hint="eastAsia"/>
          <w:i/>
          <w:iCs/>
          <w:lang w:eastAsia="zh-CN"/>
        </w:rPr>
        <w:t>x</w:t>
      </w:r>
      <w:r>
        <w:rPr>
          <w:rFonts w:eastAsiaTheme="minorEastAsia" w:hint="eastAsia"/>
          <w:lang w:eastAsia="zh-CN"/>
        </w:rPr>
        <w:t xml:space="preserve"> </w:t>
      </w:r>
      <w:r w:rsidRPr="00DB3EA4">
        <w:rPr>
          <w:rFonts w:eastAsiaTheme="minorEastAsia"/>
          <w:lang w:eastAsia="zh-CN"/>
        </w:rPr>
        <w:t xml:space="preserve">is a randomly generated variable that follows a uniform distribution, </w:t>
      </w:r>
      <m:oMath>
        <m:r>
          <w:rPr>
            <w:rFonts w:ascii="Cambria Math" w:eastAsiaTheme="minorEastAsia" w:hAnsi="Cambria Math"/>
            <w:lang w:eastAsia="zh-CN"/>
          </w:rPr>
          <m:t>x~U(0,1)</m:t>
        </m:r>
      </m:oMath>
      <w:r w:rsidRPr="00DB3EA4">
        <w:rPr>
          <w:rFonts w:eastAsiaTheme="minorEastAsia"/>
          <w:lang w:eastAsia="zh-CN"/>
        </w:rPr>
        <w:t>. Furthermore, based on the visibility probability, the radius of the visible region is determined. The visible region of the antenna array is a spherical area centered at the first-</w:t>
      </w:r>
      <w:r w:rsidR="00AE31F3">
        <w:rPr>
          <w:rFonts w:eastAsiaTheme="minorEastAsia" w:hint="eastAsia"/>
          <w:lang w:eastAsia="zh-CN"/>
        </w:rPr>
        <w:t>bounce</w:t>
      </w:r>
      <w:r w:rsidRPr="00DB3EA4">
        <w:rPr>
          <w:rFonts w:eastAsiaTheme="minorEastAsia"/>
          <w:lang w:eastAsia="zh-CN"/>
        </w:rPr>
        <w:t xml:space="preserve"> cluster, with a radius of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n,m</m:t>
            </m:r>
          </m:sub>
        </m:sSub>
      </m:oMath>
      <w:r w:rsidRPr="00DB3EA4">
        <w:rPr>
          <w:rFonts w:eastAsiaTheme="minorEastAsia"/>
          <w:lang w:eastAsia="zh-CN"/>
        </w:rPr>
        <w:t xml:space="preserve">. The </w:t>
      </w:r>
      <m:oMath>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n</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nor/>
              </m:rPr>
              <w:rPr>
                <w:rFonts w:ascii="Cambria Math" w:eastAsiaTheme="minorEastAsia" w:hAnsi="Cambria Math"/>
                <w:lang w:eastAsia="zh-CN"/>
              </w:rPr>
              <m:t>all</m:t>
            </m:r>
          </m:sub>
        </m:sSub>
        <m:r>
          <w:rPr>
            <w:rFonts w:ascii="Cambria Math" w:eastAsiaTheme="minorEastAsia" w:hAnsi="Cambria Math"/>
            <w:lang w:eastAsia="zh-CN"/>
          </w:rPr>
          <m:t xml:space="preserve"> </m:t>
        </m:r>
      </m:oMath>
      <w:r w:rsidRPr="00DB3EA4">
        <w:rPr>
          <w:rFonts w:eastAsiaTheme="minorEastAsia"/>
          <w:lang w:eastAsia="zh-CN"/>
        </w:rPr>
        <w:t>antenna elements closest to the first-</w:t>
      </w:r>
      <w:r w:rsidR="00AE31F3">
        <w:rPr>
          <w:rFonts w:eastAsiaTheme="minorEastAsia" w:hint="eastAsia"/>
          <w:lang w:eastAsia="zh-CN"/>
        </w:rPr>
        <w:t>bounce</w:t>
      </w:r>
      <w:r w:rsidRPr="00DB3EA4">
        <w:rPr>
          <w:rFonts w:eastAsiaTheme="minorEastAsia"/>
          <w:lang w:eastAsia="zh-CN"/>
        </w:rPr>
        <w:t xml:space="preserve"> cluster within the visible region are considered the visible elements. Therefore, the radius of the visible region can be expressed as:</w:t>
      </w:r>
    </w:p>
    <w:p w14:paraId="065FDC9F" w14:textId="0F298917" w:rsidR="00CA5CCB" w:rsidRDefault="00096CCE" w:rsidP="00AE31F3">
      <w:pPr>
        <w:pStyle w:val="MTDisplayEquation"/>
        <w:spacing w:after="120"/>
        <w:textAlignment w:val="center"/>
      </w:pPr>
      <w:r>
        <w:tab/>
      </w:r>
      <w:r w:rsidRPr="00812B7B">
        <w:object w:dxaOrig="2180" w:dyaOrig="320" w14:anchorId="12E9BC9F">
          <v:shape id="_x0000_i1030" type="#_x0000_t75" style="width:108.7pt;height:15.8pt" o:ole="">
            <v:imagedata r:id="rId42" o:title=""/>
          </v:shape>
          <o:OLEObject Type="Embed" ProgID="Equation.DSMT4" ShapeID="_x0000_i1030" DrawAspect="Content" ObjectID="_1792566840" r:id="rId43"/>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6</w:instrText>
        </w:r>
      </w:fldSimple>
      <w:r>
        <w:instrText>)</w:instrText>
      </w:r>
      <w:r>
        <w:fldChar w:fldCharType="end"/>
      </w:r>
    </w:p>
    <w:p w14:paraId="32F2FF35" w14:textId="5C329B66" w:rsidR="00AE31F3" w:rsidRPr="000E6A5F" w:rsidRDefault="00AE31F3" w:rsidP="00096CCE">
      <w:pPr>
        <w:rPr>
          <w:rFonts w:eastAsiaTheme="minorEastAsia" w:hint="eastAsia"/>
          <w:lang w:eastAsia="zh-CN"/>
        </w:rPr>
      </w:pPr>
      <w:r>
        <w:rPr>
          <w:rFonts w:eastAsiaTheme="minorEastAsia" w:hint="eastAsia"/>
          <w:lang w:eastAsia="zh-CN"/>
        </w:rPr>
        <w:t>where</w:t>
      </w:r>
      <w:r w:rsidRPr="00AE31F3">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n</m:t>
            </m:r>
          </m:sub>
          <m:sup>
            <m:r>
              <w:rPr>
                <w:rFonts w:ascii="Cambria Math" w:eastAsiaTheme="minorEastAsia" w:hAnsi="Cambria Math"/>
                <w:lang w:eastAsia="zh-CN"/>
              </w:rPr>
              <m:t>max</m:t>
            </m:r>
          </m:sup>
        </m:sSubSup>
      </m:oMath>
      <w:r w:rsidRPr="00AE31F3">
        <w:rPr>
          <w:rFonts w:eastAsiaTheme="minorEastAsia"/>
          <w:lang w:eastAsia="zh-CN"/>
        </w:rPr>
        <w:t xml:space="preserve">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d</m:t>
            </m:r>
          </m:e>
          <m:sub>
            <m:r>
              <w:rPr>
                <w:rFonts w:ascii="Cambria Math" w:eastAsiaTheme="minorEastAsia" w:hAnsi="Cambria Math"/>
                <w:lang w:eastAsia="zh-CN"/>
              </w:rPr>
              <m:t>n</m:t>
            </m:r>
          </m:sub>
          <m:sup>
            <m:r>
              <w:rPr>
                <w:rFonts w:ascii="Cambria Math" w:eastAsiaTheme="minorEastAsia" w:hAnsi="Cambria Math"/>
                <w:lang w:eastAsia="zh-CN"/>
              </w:rPr>
              <m:t>min</m:t>
            </m:r>
          </m:sup>
        </m:sSubSup>
      </m:oMath>
      <w:r w:rsidRPr="00AE31F3">
        <w:rPr>
          <w:rFonts w:eastAsiaTheme="minorEastAsia"/>
          <w:lang w:eastAsia="zh-CN"/>
        </w:rPr>
        <w:t xml:space="preserve"> represent the maximum and minimum distances, respectively, from the first-</w:t>
      </w:r>
      <w:r>
        <w:rPr>
          <w:rFonts w:eastAsiaTheme="minorEastAsia" w:hint="eastAsia"/>
          <w:lang w:eastAsia="zh-CN"/>
        </w:rPr>
        <w:t>bounce</w:t>
      </w:r>
      <w:r w:rsidRPr="00AE31F3">
        <w:rPr>
          <w:rFonts w:eastAsiaTheme="minorEastAsia"/>
          <w:lang w:eastAsia="zh-CN"/>
        </w:rPr>
        <w:t xml:space="preserve"> cluster to antenna elements.</w:t>
      </w:r>
    </w:p>
    <w:p w14:paraId="4564E464" w14:textId="25FB9764" w:rsidR="000E6A5F" w:rsidRPr="00AE31F3" w:rsidRDefault="00AE31F3" w:rsidP="000E6A5F">
      <w:pPr>
        <w:pStyle w:val="af3"/>
        <w:numPr>
          <w:ilvl w:val="0"/>
          <w:numId w:val="32"/>
        </w:numPr>
        <w:ind w:firstLineChars="0"/>
        <w:rPr>
          <w:rFonts w:ascii="Times New Roman" w:eastAsiaTheme="minorEastAsia" w:hAnsi="Times New Roman"/>
        </w:rPr>
      </w:pPr>
      <w:r w:rsidRPr="00AE31F3">
        <w:rPr>
          <w:rFonts w:ascii="Times New Roman" w:eastAsiaTheme="minorEastAsia" w:hAnsi="Times New Roman"/>
        </w:rPr>
        <w:t>Calculate the power attenuation factor</w:t>
      </w:r>
    </w:p>
    <w:p w14:paraId="34E65521" w14:textId="3A886E67" w:rsidR="0038058C" w:rsidRPr="000E6A5F" w:rsidRDefault="0038058C" w:rsidP="00096CCE">
      <w:pPr>
        <w:rPr>
          <w:rFonts w:eastAsiaTheme="minorEastAsia" w:hint="eastAsia"/>
          <w:lang w:eastAsia="zh-CN"/>
        </w:rPr>
      </w:pPr>
      <w:r w:rsidRPr="0038058C">
        <w:rPr>
          <w:rFonts w:eastAsiaTheme="minorEastAsia"/>
          <w:lang w:eastAsia="zh-CN"/>
        </w:rPr>
        <w:t>Within the visible region, the power of the cluster remains constant. Outside the visible region, the cluster's power decay factor is modeled as a function that gradually decreases to zero, ensuring a smooth transition between the visible and non-visible regions, as follows:</w:t>
      </w:r>
    </w:p>
    <w:p w14:paraId="007675CB" w14:textId="0C3850DC" w:rsidR="000E6A5F" w:rsidRDefault="00070DDA" w:rsidP="00AE31F3">
      <w:pPr>
        <w:pStyle w:val="MTDisplayEquation"/>
        <w:spacing w:after="120"/>
        <w:textAlignment w:val="center"/>
      </w:pPr>
      <w:r>
        <w:tab/>
      </w:r>
      <w:r w:rsidR="00937F4D" w:rsidRPr="00812B7B">
        <w:object w:dxaOrig="3780" w:dyaOrig="1060" w14:anchorId="52EC224B">
          <v:shape id="_x0000_i1031" type="#_x0000_t75" style="width:189.05pt;height:52.95pt" o:ole="">
            <v:imagedata r:id="rId44" o:title=""/>
          </v:shape>
          <o:OLEObject Type="Embed" ProgID="Equation.DSMT4" ShapeID="_x0000_i1031" DrawAspect="Content" ObjectID="_1792566841" r:id="rId45"/>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7</w:instrText>
        </w:r>
      </w:fldSimple>
      <w:r>
        <w:instrText>)</w:instrText>
      </w:r>
      <w:r>
        <w:fldChar w:fldCharType="end"/>
      </w:r>
    </w:p>
    <w:p w14:paraId="6C54720F" w14:textId="0C27E8E3" w:rsidR="0038058C" w:rsidRPr="00070DDA" w:rsidRDefault="0038058C" w:rsidP="00070DDA">
      <w:pPr>
        <w:rPr>
          <w:rFonts w:eastAsiaTheme="minorEastAsia" w:hint="eastAsia"/>
          <w:lang w:eastAsia="zh-CN"/>
        </w:rPr>
      </w:pPr>
      <w:r>
        <w:rPr>
          <w:rFonts w:eastAsiaTheme="minorEastAsia" w:hint="eastAsia"/>
          <w:lang w:eastAsia="zh-CN"/>
        </w:rPr>
        <w:t>where</w:t>
      </w:r>
      <w:r w:rsidRPr="0038058C">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s,n</m:t>
            </m:r>
          </m:sub>
        </m:sSub>
      </m:oMath>
      <w:r w:rsidRPr="0038058C">
        <w:rPr>
          <w:rFonts w:eastAsiaTheme="minorEastAsia"/>
          <w:lang w:eastAsia="zh-CN"/>
        </w:rPr>
        <w:t xml:space="preserve"> represents the distance from the </w:t>
      </w:r>
      <w:r w:rsidRPr="0038058C">
        <w:rPr>
          <w:rFonts w:eastAsiaTheme="minorEastAsia" w:hint="eastAsia"/>
          <w:i/>
          <w:iCs/>
          <w:lang w:eastAsia="zh-CN"/>
        </w:rPr>
        <w:t>n</w:t>
      </w:r>
      <w:r w:rsidRPr="0038058C">
        <w:rPr>
          <w:rFonts w:eastAsiaTheme="minorEastAsia"/>
          <w:lang w:eastAsia="zh-CN"/>
        </w:rPr>
        <w:t>-</w:t>
      </w:r>
      <w:proofErr w:type="spellStart"/>
      <w:r w:rsidRPr="0038058C">
        <w:rPr>
          <w:rFonts w:eastAsiaTheme="minorEastAsia"/>
          <w:lang w:eastAsia="zh-CN"/>
        </w:rPr>
        <w:t>th</w:t>
      </w:r>
      <w:proofErr w:type="spellEnd"/>
      <w:r w:rsidRPr="0038058C">
        <w:rPr>
          <w:rFonts w:eastAsiaTheme="minorEastAsia"/>
          <w:lang w:eastAsia="zh-CN"/>
        </w:rPr>
        <w:t xml:space="preserve"> first-</w:t>
      </w:r>
      <w:r>
        <w:rPr>
          <w:rFonts w:eastAsiaTheme="minorEastAsia" w:hint="eastAsia"/>
          <w:lang w:eastAsia="zh-CN"/>
        </w:rPr>
        <w:t>bounce</w:t>
      </w:r>
      <w:r w:rsidRPr="0038058C">
        <w:rPr>
          <w:rFonts w:eastAsiaTheme="minorEastAsia"/>
          <w:lang w:eastAsia="zh-CN"/>
        </w:rPr>
        <w:t xml:space="preserve"> cluster to the </w:t>
      </w:r>
      <w:r w:rsidRPr="0038058C">
        <w:rPr>
          <w:rFonts w:eastAsiaTheme="minorEastAsia" w:hint="eastAsia"/>
          <w:i/>
          <w:iCs/>
          <w:lang w:eastAsia="zh-CN"/>
        </w:rPr>
        <w:t>s</w:t>
      </w:r>
      <w:r w:rsidRPr="0038058C">
        <w:rPr>
          <w:rFonts w:eastAsiaTheme="minorEastAsia"/>
          <w:lang w:eastAsia="zh-CN"/>
        </w:rPr>
        <w:t>-</w:t>
      </w:r>
      <w:proofErr w:type="spellStart"/>
      <w:r w:rsidRPr="0038058C">
        <w:rPr>
          <w:rFonts w:eastAsiaTheme="minorEastAsia"/>
          <w:lang w:eastAsia="zh-CN"/>
        </w:rPr>
        <w:t>th</w:t>
      </w:r>
      <w:proofErr w:type="spellEnd"/>
      <w:r w:rsidRPr="0038058C">
        <w:rPr>
          <w:rFonts w:eastAsiaTheme="minorEastAsia"/>
          <w:lang w:eastAsia="zh-CN"/>
        </w:rPr>
        <w:t xml:space="preserve"> antenna element of the Tx, and </w:t>
      </w:r>
      <w:r w:rsidRPr="0038058C">
        <w:rPr>
          <w:rFonts w:eastAsiaTheme="minorEastAsia"/>
          <w:i/>
          <w:iCs/>
          <w:lang w:eastAsia="zh-CN"/>
        </w:rPr>
        <w:t>C</w:t>
      </w:r>
      <w:r w:rsidRPr="0038058C">
        <w:rPr>
          <w:rFonts w:eastAsiaTheme="minorEastAsia"/>
          <w:lang w:eastAsia="zh-CN"/>
        </w:rPr>
        <w:t xml:space="preserve"> is the roll-off factor between the visible and </w:t>
      </w:r>
      <w:r>
        <w:rPr>
          <w:rFonts w:eastAsiaTheme="minorEastAsia" w:hint="eastAsia"/>
          <w:lang w:eastAsia="zh-CN"/>
        </w:rPr>
        <w:t>in</w:t>
      </w:r>
      <w:r w:rsidRPr="0038058C">
        <w:rPr>
          <w:rFonts w:eastAsiaTheme="minorEastAsia"/>
          <w:lang w:eastAsia="zh-CN"/>
        </w:rPr>
        <w:t xml:space="preserve">visible regions.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_Ref181907462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15CEC">
        <w:rPr>
          <w:lang w:eastAsia="zh-CN"/>
        </w:rPr>
        <w:t xml:space="preserve">Figure </w:t>
      </w:r>
      <w:r w:rsidR="00615CEC">
        <w:rPr>
          <w:noProof/>
          <w:lang w:eastAsia="zh-CN"/>
        </w:rPr>
        <w:t>9</w:t>
      </w:r>
      <w:r>
        <w:rPr>
          <w:rFonts w:eastAsiaTheme="minorEastAsia"/>
          <w:lang w:eastAsia="zh-CN"/>
        </w:rPr>
        <w:fldChar w:fldCharType="end"/>
      </w:r>
      <w:r w:rsidRPr="0038058C">
        <w:rPr>
          <w:rFonts w:eastAsiaTheme="minorEastAsia"/>
          <w:lang w:eastAsia="zh-CN"/>
        </w:rPr>
        <w:t xml:space="preserve">, different forms of the visible region and gradual changes in power between antenna elements can be achieved by adjusting VP and the roll-off factor. This ensures consistent power variations between the antenna elements. The specific simulation parameters are listed in Table </w:t>
      </w:r>
      <w:r w:rsidR="00C8372E">
        <w:rPr>
          <w:rFonts w:eastAsiaTheme="minorEastAsia" w:hint="eastAsia"/>
          <w:lang w:eastAsia="zh-CN"/>
        </w:rPr>
        <w:t>3</w:t>
      </w:r>
      <w:r w:rsidRPr="0038058C">
        <w:rPr>
          <w:rFonts w:eastAsiaTheme="minorEastAsia"/>
          <w:lang w:eastAsia="zh-CN"/>
        </w:rPr>
        <w:t>.</w:t>
      </w:r>
    </w:p>
    <w:p w14:paraId="7C73A8C2" w14:textId="355CDC40" w:rsidR="00287577" w:rsidRDefault="004E30D4" w:rsidP="00096CCE">
      <w:pPr>
        <w:rPr>
          <w:rFonts w:eastAsiaTheme="minorEastAsia"/>
          <w:lang w:eastAsia="zh-CN"/>
        </w:rPr>
      </w:pPr>
      <w:r>
        <w:rPr>
          <w:noProof/>
        </w:rPr>
        <w:lastRenderedPageBreak/>
        <w:drawing>
          <wp:inline distT="0" distB="0" distL="0" distR="0" wp14:anchorId="28D7F12B" wp14:editId="688BFE24">
            <wp:extent cx="2700000" cy="2160000"/>
            <wp:effectExtent l="0" t="0" r="5715" b="0"/>
            <wp:docPr id="100077469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00000" cy="2160000"/>
                    </a:xfrm>
                    <a:prstGeom prst="rect">
                      <a:avLst/>
                    </a:prstGeom>
                    <a:noFill/>
                    <a:ln>
                      <a:noFill/>
                    </a:ln>
                  </pic:spPr>
                </pic:pic>
              </a:graphicData>
            </a:graphic>
          </wp:inline>
        </w:drawing>
      </w:r>
      <w:r w:rsidR="00BA087A">
        <w:rPr>
          <w:noProof/>
        </w:rPr>
        <w:drawing>
          <wp:inline distT="0" distB="0" distL="0" distR="0" wp14:anchorId="23632C91" wp14:editId="6034E6ED">
            <wp:extent cx="2700000" cy="2160000"/>
            <wp:effectExtent l="0" t="0" r="5715" b="0"/>
            <wp:docPr id="322893105"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00000" cy="2160000"/>
                    </a:xfrm>
                    <a:prstGeom prst="rect">
                      <a:avLst/>
                    </a:prstGeom>
                    <a:noFill/>
                    <a:ln>
                      <a:noFill/>
                    </a:ln>
                  </pic:spPr>
                </pic:pic>
              </a:graphicData>
            </a:graphic>
          </wp:inline>
        </w:drawing>
      </w:r>
      <w:r w:rsidR="006160E6">
        <w:rPr>
          <w:noProof/>
        </w:rPr>
        <w:drawing>
          <wp:inline distT="0" distB="0" distL="0" distR="0" wp14:anchorId="768AF584" wp14:editId="3EA1CCA7">
            <wp:extent cx="2700000" cy="2160000"/>
            <wp:effectExtent l="0" t="0" r="5715" b="0"/>
            <wp:docPr id="214313047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00000" cy="2160000"/>
                    </a:xfrm>
                    <a:prstGeom prst="rect">
                      <a:avLst/>
                    </a:prstGeom>
                    <a:noFill/>
                    <a:ln>
                      <a:noFill/>
                    </a:ln>
                  </pic:spPr>
                </pic:pic>
              </a:graphicData>
            </a:graphic>
          </wp:inline>
        </w:drawing>
      </w:r>
      <w:r>
        <w:rPr>
          <w:rFonts w:eastAsiaTheme="minorEastAsia" w:hint="eastAsia"/>
          <w:lang w:eastAsia="zh-CN"/>
        </w:rPr>
        <w:t xml:space="preserve">            </w:t>
      </w:r>
      <w:r>
        <w:rPr>
          <w:noProof/>
        </w:rPr>
        <w:drawing>
          <wp:inline distT="0" distB="0" distL="0" distR="0" wp14:anchorId="7D263AD5" wp14:editId="65A679F6">
            <wp:extent cx="2700000" cy="2160000"/>
            <wp:effectExtent l="0" t="0" r="5715" b="0"/>
            <wp:docPr id="1730292424"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00000" cy="2160000"/>
                    </a:xfrm>
                    <a:prstGeom prst="rect">
                      <a:avLst/>
                    </a:prstGeom>
                    <a:noFill/>
                    <a:ln>
                      <a:noFill/>
                    </a:ln>
                  </pic:spPr>
                </pic:pic>
              </a:graphicData>
            </a:graphic>
          </wp:inline>
        </w:drawing>
      </w:r>
    </w:p>
    <w:p w14:paraId="1B64BEF8" w14:textId="65E96E90" w:rsidR="004E30D4" w:rsidRDefault="004E30D4" w:rsidP="004E30D4">
      <w:pPr>
        <w:overflowPunct w:val="0"/>
        <w:jc w:val="center"/>
        <w:rPr>
          <w:rFonts w:eastAsiaTheme="minorEastAsia" w:hint="eastAsia"/>
          <w:lang w:eastAsia="zh-CN"/>
        </w:rPr>
      </w:pPr>
      <w:bookmarkStart w:id="22" w:name="_Ref181907462"/>
      <w:r>
        <w:rPr>
          <w:lang w:eastAsia="zh-CN"/>
        </w:rPr>
        <w:t xml:space="preserve">Figure </w:t>
      </w:r>
      <w:r>
        <w:fldChar w:fldCharType="begin"/>
      </w:r>
      <w:r>
        <w:rPr>
          <w:lang w:eastAsia="zh-CN"/>
        </w:rPr>
        <w:instrText xml:space="preserve"> SEQ Figure \* ARABIC </w:instrText>
      </w:r>
      <w:r>
        <w:fldChar w:fldCharType="separate"/>
      </w:r>
      <w:r w:rsidR="00615CEC">
        <w:rPr>
          <w:noProof/>
          <w:lang w:eastAsia="zh-CN"/>
        </w:rPr>
        <w:t>9</w:t>
      </w:r>
      <w:r>
        <w:rPr>
          <w:noProof/>
        </w:rPr>
        <w:fldChar w:fldCharType="end"/>
      </w:r>
      <w:bookmarkEnd w:id="22"/>
      <w:r>
        <w:rPr>
          <w:noProof/>
          <w:lang w:eastAsia="zh-CN"/>
        </w:rPr>
        <w:t>:</w:t>
      </w:r>
      <w:r w:rsidRPr="002307FD">
        <w:rPr>
          <w:rFonts w:eastAsiaTheme="minorEastAsia"/>
          <w:szCs w:val="20"/>
          <w:lang w:eastAsia="zh-CN"/>
        </w:rPr>
        <w:t xml:space="preserve"> </w:t>
      </w:r>
      <w:r w:rsidR="0038058C">
        <w:rPr>
          <w:rFonts w:eastAsiaTheme="minorEastAsia" w:hint="eastAsia"/>
          <w:lang w:eastAsia="zh-CN"/>
        </w:rPr>
        <w:t>P</w:t>
      </w:r>
      <w:r w:rsidR="0038058C" w:rsidRPr="00AE31F3">
        <w:rPr>
          <w:rFonts w:eastAsiaTheme="minorEastAsia"/>
        </w:rPr>
        <w:t>ower attenuation factor</w:t>
      </w:r>
      <w:r w:rsidR="0038058C">
        <w:rPr>
          <w:rFonts w:eastAsiaTheme="minorEastAsia" w:hint="eastAsia"/>
          <w:lang w:eastAsia="zh-CN"/>
        </w:rPr>
        <w:t>.</w:t>
      </w:r>
    </w:p>
    <w:p w14:paraId="265B907E" w14:textId="390B649B" w:rsidR="00BA087A" w:rsidRPr="00FE4B75" w:rsidRDefault="00FE4B75" w:rsidP="00FE4B75">
      <w:pPr>
        <w:widowControl w:val="0"/>
        <w:spacing w:before="120"/>
        <w:jc w:val="center"/>
        <w:rPr>
          <w:rFonts w:eastAsiaTheme="minorEastAsia"/>
          <w:b/>
          <w:kern w:val="2"/>
          <w:szCs w:val="20"/>
          <w:lang w:val="en-GB" w:eastAsia="zh-CN"/>
          <w14:ligatures w14:val="standardContextual"/>
        </w:rPr>
      </w:pPr>
      <w:r>
        <w:t xml:space="preserve">Table </w:t>
      </w:r>
      <w:r w:rsidR="001F0B34">
        <w:fldChar w:fldCharType="begin"/>
      </w:r>
      <w:r w:rsidR="001F0B34">
        <w:instrText xml:space="preserve"> SEQ Table \* ARABIC </w:instrText>
      </w:r>
      <w:r w:rsidR="001F0B34">
        <w:fldChar w:fldCharType="separate"/>
      </w:r>
      <w:r w:rsidR="00615CEC">
        <w:rPr>
          <w:noProof/>
        </w:rPr>
        <w:t>3</w:t>
      </w:r>
      <w:r w:rsidR="001F0B34">
        <w:rPr>
          <w:noProof/>
        </w:rPr>
        <w:fldChar w:fldCharType="end"/>
      </w:r>
      <w:r>
        <w:rPr>
          <w:rFonts w:eastAsiaTheme="minorEastAsia" w:hint="eastAsia"/>
          <w:lang w:eastAsia="zh-CN"/>
        </w:rPr>
        <w:t xml:space="preserve">: </w:t>
      </w:r>
      <w:r w:rsidRPr="00155CCC">
        <w:rPr>
          <w:rFonts w:eastAsiaTheme="minorEastAsia"/>
          <w:lang w:eastAsia="zh-CN"/>
        </w:rPr>
        <w:t xml:space="preserve">Parameter </w:t>
      </w:r>
      <w:r w:rsidRPr="00A661AF">
        <w:rPr>
          <w:rFonts w:eastAsiaTheme="minorEastAsia" w:hint="eastAsia"/>
          <w:lang w:eastAsia="zh-CN"/>
        </w:rPr>
        <w:t>configuration</w:t>
      </w:r>
      <w:r w:rsidRPr="00A661AF">
        <w:rPr>
          <w:rFonts w:eastAsiaTheme="minorEastAsia"/>
          <w:lang w:eastAsia="zh-CN"/>
        </w:rPr>
        <w:t xml:space="preserve"> </w:t>
      </w:r>
      <w:r w:rsidRPr="00A661AF">
        <w:rPr>
          <w:rFonts w:eastAsiaTheme="minorEastAsia" w:hint="eastAsia"/>
          <w:lang w:eastAsia="zh-CN"/>
        </w:rPr>
        <w:t xml:space="preserve">of </w:t>
      </w:r>
      <w:r w:rsidR="0038058C" w:rsidRPr="00A661AF">
        <w:rPr>
          <w:rFonts w:eastAsiaTheme="minorEastAsia" w:hint="eastAsia"/>
          <w:lang w:eastAsia="zh-CN"/>
        </w:rPr>
        <w:t xml:space="preserve">power </w:t>
      </w:r>
      <w:r w:rsidR="00A661AF" w:rsidRPr="00A661AF">
        <w:rPr>
          <w:rFonts w:eastAsiaTheme="minorEastAsia"/>
        </w:rPr>
        <w:t>attenuation</w:t>
      </w:r>
      <w:r w:rsidR="00A661AF" w:rsidRPr="00A661AF">
        <w:rPr>
          <w:rFonts w:eastAsiaTheme="minorEastAsia" w:hint="eastAsia"/>
          <w:lang w:eastAsia="zh-CN"/>
        </w:rPr>
        <w:t xml:space="preserve"> factor</w:t>
      </w:r>
      <w:r w:rsidRPr="00A661AF">
        <w:rPr>
          <w:rFonts w:eastAsiaTheme="minorEastAsia" w:hint="eastAsia"/>
          <w:lang w:eastAsia="zh-CN"/>
        </w:rPr>
        <w:t xml:space="preserve"> simulation</w:t>
      </w:r>
    </w:p>
    <w:tbl>
      <w:tblPr>
        <w:tblStyle w:val="aa"/>
        <w:tblW w:w="0" w:type="auto"/>
        <w:jc w:val="center"/>
        <w:tblLook w:val="04A0" w:firstRow="1" w:lastRow="0" w:firstColumn="1" w:lastColumn="0" w:noHBand="0" w:noVBand="1"/>
      </w:tblPr>
      <w:tblGrid>
        <w:gridCol w:w="988"/>
        <w:gridCol w:w="1984"/>
        <w:gridCol w:w="1747"/>
        <w:gridCol w:w="1383"/>
        <w:gridCol w:w="1383"/>
      </w:tblGrid>
      <w:tr w:rsidR="006160E6" w14:paraId="0E94EC7A" w14:textId="77777777" w:rsidTr="00FE4B75">
        <w:trPr>
          <w:jc w:val="center"/>
        </w:trPr>
        <w:tc>
          <w:tcPr>
            <w:tcW w:w="988" w:type="dxa"/>
            <w:shd w:val="clear" w:color="auto" w:fill="D9D9D9" w:themeFill="background1" w:themeFillShade="D9"/>
            <w:vAlign w:val="center"/>
          </w:tcPr>
          <w:p w14:paraId="1AE07A7C" w14:textId="77777777" w:rsidR="006160E6" w:rsidRPr="004E30D4" w:rsidRDefault="006160E6" w:rsidP="00D455FE">
            <w:pPr>
              <w:spacing w:after="0"/>
              <w:jc w:val="center"/>
              <w:rPr>
                <w:szCs w:val="20"/>
              </w:rPr>
            </w:pPr>
          </w:p>
        </w:tc>
        <w:tc>
          <w:tcPr>
            <w:tcW w:w="1984" w:type="dxa"/>
            <w:shd w:val="clear" w:color="auto" w:fill="D9D9D9" w:themeFill="background1" w:themeFillShade="D9"/>
            <w:vAlign w:val="center"/>
          </w:tcPr>
          <w:p w14:paraId="30C7B679" w14:textId="77777777" w:rsidR="006160E6" w:rsidRPr="004E30D4" w:rsidRDefault="006160E6" w:rsidP="00D455FE">
            <w:pPr>
              <w:spacing w:after="0"/>
              <w:jc w:val="center"/>
              <w:rPr>
                <w:szCs w:val="20"/>
              </w:rPr>
            </w:pPr>
            <w:r w:rsidRPr="004E30D4">
              <w:rPr>
                <w:szCs w:val="20"/>
              </w:rPr>
              <w:t>Global Para.</w:t>
            </w:r>
          </w:p>
        </w:tc>
        <w:tc>
          <w:tcPr>
            <w:tcW w:w="1747" w:type="dxa"/>
            <w:shd w:val="clear" w:color="auto" w:fill="D9D9D9" w:themeFill="background1" w:themeFillShade="D9"/>
            <w:vAlign w:val="center"/>
          </w:tcPr>
          <w:p w14:paraId="78B0081C" w14:textId="39DDCCA4" w:rsidR="006160E6" w:rsidRPr="004E30D4" w:rsidRDefault="004E30D4" w:rsidP="00D455FE">
            <w:pPr>
              <w:spacing w:after="0"/>
              <w:jc w:val="center"/>
              <w:rPr>
                <w:szCs w:val="20"/>
              </w:rPr>
            </w:pPr>
            <w:r w:rsidRPr="004E30D4">
              <w:rPr>
                <w:rFonts w:eastAsiaTheme="minorEastAsia"/>
                <w:szCs w:val="20"/>
                <w:lang w:eastAsia="zh-CN"/>
              </w:rPr>
              <w:t>Cluster</w:t>
            </w:r>
            <w:r w:rsidR="006160E6" w:rsidRPr="004E30D4">
              <w:rPr>
                <w:szCs w:val="20"/>
              </w:rPr>
              <w:t xml:space="preserve"> Location</w:t>
            </w:r>
          </w:p>
        </w:tc>
        <w:tc>
          <w:tcPr>
            <w:tcW w:w="1383" w:type="dxa"/>
            <w:shd w:val="clear" w:color="auto" w:fill="D9D9D9" w:themeFill="background1" w:themeFillShade="D9"/>
            <w:vAlign w:val="center"/>
          </w:tcPr>
          <w:p w14:paraId="1434174E" w14:textId="0A7987EF" w:rsidR="006160E6" w:rsidRPr="004E30D4" w:rsidRDefault="006160E6" w:rsidP="00D455FE">
            <w:pPr>
              <w:spacing w:after="0"/>
              <w:jc w:val="center"/>
              <w:rPr>
                <w:rFonts w:eastAsiaTheme="minorEastAsia"/>
                <w:szCs w:val="20"/>
                <w:lang w:eastAsia="zh-CN"/>
              </w:rPr>
            </w:pPr>
            <w:r w:rsidRPr="004E30D4">
              <w:rPr>
                <w:szCs w:val="20"/>
              </w:rPr>
              <w:t>V</w:t>
            </w:r>
            <w:r w:rsidR="00BA087A" w:rsidRPr="004E30D4">
              <w:rPr>
                <w:rFonts w:eastAsiaTheme="minorEastAsia"/>
                <w:szCs w:val="20"/>
                <w:lang w:eastAsia="zh-CN"/>
              </w:rPr>
              <w:t>P</w:t>
            </w:r>
          </w:p>
        </w:tc>
        <w:tc>
          <w:tcPr>
            <w:tcW w:w="1383" w:type="dxa"/>
            <w:shd w:val="clear" w:color="auto" w:fill="D9D9D9" w:themeFill="background1" w:themeFillShade="D9"/>
            <w:vAlign w:val="center"/>
          </w:tcPr>
          <w:p w14:paraId="2D6ECC00" w14:textId="05E7776C" w:rsidR="006160E6" w:rsidRPr="00FE4B75" w:rsidRDefault="006160E6" w:rsidP="00D455FE">
            <w:pPr>
              <w:spacing w:after="0"/>
              <w:jc w:val="center"/>
              <w:rPr>
                <w:i/>
                <w:iCs/>
                <w:szCs w:val="20"/>
                <w:lang w:eastAsia="zh-CN"/>
              </w:rPr>
            </w:pPr>
            <w:r w:rsidRPr="00FE4B75">
              <w:rPr>
                <w:i/>
                <w:iCs/>
                <w:szCs w:val="20"/>
              </w:rPr>
              <w:t>C</w:t>
            </w:r>
          </w:p>
        </w:tc>
      </w:tr>
      <w:tr w:rsidR="006160E6" w14:paraId="47014955" w14:textId="77777777" w:rsidTr="004E30D4">
        <w:trPr>
          <w:jc w:val="center"/>
        </w:trPr>
        <w:tc>
          <w:tcPr>
            <w:tcW w:w="988" w:type="dxa"/>
            <w:vAlign w:val="center"/>
          </w:tcPr>
          <w:p w14:paraId="0240BAF2" w14:textId="77777777" w:rsidR="006160E6" w:rsidRPr="004E30D4" w:rsidRDefault="006160E6" w:rsidP="00D455FE">
            <w:pPr>
              <w:spacing w:after="0"/>
              <w:jc w:val="center"/>
              <w:rPr>
                <w:szCs w:val="20"/>
              </w:rPr>
            </w:pPr>
            <w:r w:rsidRPr="004E30D4">
              <w:rPr>
                <w:szCs w:val="20"/>
              </w:rPr>
              <w:t>(a)</w:t>
            </w:r>
          </w:p>
        </w:tc>
        <w:tc>
          <w:tcPr>
            <w:tcW w:w="1984" w:type="dxa"/>
            <w:vMerge w:val="restart"/>
            <w:vAlign w:val="center"/>
          </w:tcPr>
          <w:p w14:paraId="0850995A" w14:textId="5D5823CA" w:rsidR="006160E6" w:rsidRPr="004E30D4" w:rsidRDefault="006160E6" w:rsidP="00D455FE">
            <w:pPr>
              <w:spacing w:after="0"/>
              <w:jc w:val="center"/>
              <w:rPr>
                <w:szCs w:val="20"/>
              </w:rPr>
            </w:pPr>
            <w:r w:rsidRPr="004E30D4">
              <w:rPr>
                <w:i/>
                <w:iCs/>
                <w:szCs w:val="20"/>
              </w:rPr>
              <w:t>f</w:t>
            </w:r>
            <w:r w:rsidRPr="004E30D4">
              <w:rPr>
                <w:szCs w:val="20"/>
              </w:rPr>
              <w:t xml:space="preserve"> = 1</w:t>
            </w:r>
            <w:r w:rsidR="004E30D4" w:rsidRPr="004E30D4">
              <w:rPr>
                <w:rFonts w:eastAsiaTheme="minorEastAsia"/>
                <w:szCs w:val="20"/>
                <w:lang w:eastAsia="zh-CN"/>
              </w:rPr>
              <w:t>5</w:t>
            </w:r>
            <w:r w:rsidRPr="004E30D4">
              <w:rPr>
                <w:szCs w:val="20"/>
              </w:rPr>
              <w:t xml:space="preserve"> GHz</w:t>
            </w:r>
          </w:p>
          <w:p w14:paraId="58C8E15C" w14:textId="77777777" w:rsidR="006160E6" w:rsidRPr="004E30D4" w:rsidRDefault="006160E6" w:rsidP="00D455FE">
            <w:pPr>
              <w:spacing w:after="0"/>
              <w:jc w:val="center"/>
              <w:rPr>
                <w:rFonts w:eastAsiaTheme="minorEastAsia"/>
                <w:szCs w:val="20"/>
                <w:lang w:eastAsia="zh-CN"/>
              </w:rPr>
            </w:pPr>
            <w:r w:rsidRPr="004E30D4">
              <w:rPr>
                <w:szCs w:val="20"/>
              </w:rPr>
              <w:t>Ele: (40×40)</w:t>
            </w:r>
          </w:p>
          <w:p w14:paraId="08B17219" w14:textId="6683E9AB" w:rsidR="004E30D4" w:rsidRPr="004E30D4" w:rsidRDefault="004E30D4" w:rsidP="00D455FE">
            <w:pPr>
              <w:spacing w:after="0"/>
              <w:jc w:val="center"/>
              <w:rPr>
                <w:rFonts w:eastAsiaTheme="minorEastAsia"/>
                <w:szCs w:val="20"/>
                <w:lang w:eastAsia="zh-CN"/>
              </w:rPr>
            </w:pPr>
            <w:r w:rsidRPr="004E30D4">
              <w:rPr>
                <w:rFonts w:eastAsiaTheme="minorEastAsia"/>
                <w:szCs w:val="20"/>
                <w:lang w:eastAsia="zh-CN"/>
              </w:rPr>
              <w:t>BS location: (0,0,25)</w:t>
            </w:r>
          </w:p>
        </w:tc>
        <w:tc>
          <w:tcPr>
            <w:tcW w:w="1747" w:type="dxa"/>
            <w:vAlign w:val="center"/>
          </w:tcPr>
          <w:p w14:paraId="1A72E211" w14:textId="77777777" w:rsidR="006160E6" w:rsidRPr="004E30D4" w:rsidRDefault="006160E6" w:rsidP="00D455FE">
            <w:pPr>
              <w:spacing w:after="0"/>
              <w:jc w:val="center"/>
              <w:rPr>
                <w:szCs w:val="20"/>
              </w:rPr>
            </w:pPr>
            <w:r w:rsidRPr="004E30D4">
              <w:rPr>
                <w:szCs w:val="20"/>
              </w:rPr>
              <w:t>(18,30,1.5)</w:t>
            </w:r>
          </w:p>
        </w:tc>
        <w:tc>
          <w:tcPr>
            <w:tcW w:w="1383" w:type="dxa"/>
            <w:vAlign w:val="center"/>
          </w:tcPr>
          <w:p w14:paraId="4457721E" w14:textId="60CA951B" w:rsidR="006160E6" w:rsidRPr="004E30D4" w:rsidRDefault="006160E6" w:rsidP="00D455FE">
            <w:pPr>
              <w:spacing w:after="0"/>
              <w:jc w:val="center"/>
              <w:rPr>
                <w:szCs w:val="20"/>
              </w:rPr>
            </w:pPr>
            <w:r w:rsidRPr="004E30D4">
              <w:rPr>
                <w:szCs w:val="20"/>
              </w:rPr>
              <w:t>0.</w:t>
            </w:r>
            <w:r w:rsidR="00BA087A" w:rsidRPr="004E30D4">
              <w:rPr>
                <w:rFonts w:eastAsiaTheme="minorEastAsia"/>
                <w:szCs w:val="20"/>
                <w:lang w:eastAsia="zh-CN"/>
              </w:rPr>
              <w:t>5</w:t>
            </w:r>
          </w:p>
        </w:tc>
        <w:tc>
          <w:tcPr>
            <w:tcW w:w="1383" w:type="dxa"/>
            <w:vAlign w:val="center"/>
          </w:tcPr>
          <w:p w14:paraId="69C1B31D" w14:textId="77777777" w:rsidR="006160E6" w:rsidRPr="004E30D4" w:rsidRDefault="006160E6" w:rsidP="00D455FE">
            <w:pPr>
              <w:spacing w:after="0"/>
              <w:jc w:val="center"/>
              <w:rPr>
                <w:szCs w:val="20"/>
              </w:rPr>
            </w:pPr>
            <w:r w:rsidRPr="004E30D4">
              <w:rPr>
                <w:szCs w:val="20"/>
              </w:rPr>
              <w:t>10</w:t>
            </w:r>
          </w:p>
        </w:tc>
      </w:tr>
      <w:tr w:rsidR="006160E6" w14:paraId="3EF9ED69" w14:textId="77777777" w:rsidTr="004E30D4">
        <w:trPr>
          <w:jc w:val="center"/>
        </w:trPr>
        <w:tc>
          <w:tcPr>
            <w:tcW w:w="988" w:type="dxa"/>
            <w:vAlign w:val="center"/>
          </w:tcPr>
          <w:p w14:paraId="17672E01" w14:textId="77777777" w:rsidR="006160E6" w:rsidRPr="004E30D4" w:rsidRDefault="006160E6" w:rsidP="00D455FE">
            <w:pPr>
              <w:spacing w:after="0"/>
              <w:jc w:val="center"/>
              <w:rPr>
                <w:szCs w:val="20"/>
              </w:rPr>
            </w:pPr>
            <w:r w:rsidRPr="004E30D4">
              <w:rPr>
                <w:szCs w:val="20"/>
              </w:rPr>
              <w:t>(b)</w:t>
            </w:r>
          </w:p>
        </w:tc>
        <w:tc>
          <w:tcPr>
            <w:tcW w:w="1984" w:type="dxa"/>
            <w:vMerge/>
            <w:vAlign w:val="center"/>
          </w:tcPr>
          <w:p w14:paraId="6C5C93F5" w14:textId="77777777" w:rsidR="006160E6" w:rsidRPr="004E30D4" w:rsidRDefault="006160E6" w:rsidP="00D455FE">
            <w:pPr>
              <w:spacing w:after="0"/>
              <w:jc w:val="center"/>
              <w:rPr>
                <w:szCs w:val="20"/>
              </w:rPr>
            </w:pPr>
          </w:p>
        </w:tc>
        <w:tc>
          <w:tcPr>
            <w:tcW w:w="1747" w:type="dxa"/>
            <w:vAlign w:val="center"/>
          </w:tcPr>
          <w:p w14:paraId="36A515AA" w14:textId="77777777" w:rsidR="006160E6" w:rsidRPr="004E30D4" w:rsidRDefault="006160E6" w:rsidP="00D455FE">
            <w:pPr>
              <w:spacing w:after="0"/>
              <w:jc w:val="center"/>
              <w:rPr>
                <w:szCs w:val="20"/>
              </w:rPr>
            </w:pPr>
            <w:r w:rsidRPr="004E30D4">
              <w:rPr>
                <w:szCs w:val="20"/>
              </w:rPr>
              <w:t>(18,30,1.5)</w:t>
            </w:r>
          </w:p>
        </w:tc>
        <w:tc>
          <w:tcPr>
            <w:tcW w:w="1383" w:type="dxa"/>
            <w:vAlign w:val="center"/>
          </w:tcPr>
          <w:p w14:paraId="763CF7BE" w14:textId="1C006CD8" w:rsidR="006160E6" w:rsidRPr="004E30D4" w:rsidRDefault="006160E6" w:rsidP="00D455FE">
            <w:pPr>
              <w:spacing w:after="0"/>
              <w:jc w:val="center"/>
              <w:rPr>
                <w:rFonts w:eastAsiaTheme="minorEastAsia"/>
                <w:szCs w:val="20"/>
                <w:lang w:eastAsia="zh-CN"/>
              </w:rPr>
            </w:pPr>
            <w:r w:rsidRPr="004E30D4">
              <w:rPr>
                <w:color w:val="FF0000"/>
                <w:szCs w:val="20"/>
              </w:rPr>
              <w:t>0.</w:t>
            </w:r>
            <w:r w:rsidR="00BA087A" w:rsidRPr="004E30D4">
              <w:rPr>
                <w:rFonts w:eastAsiaTheme="minorEastAsia"/>
                <w:color w:val="FF0000"/>
                <w:szCs w:val="20"/>
                <w:lang w:eastAsia="zh-CN"/>
              </w:rPr>
              <w:t>9</w:t>
            </w:r>
          </w:p>
        </w:tc>
        <w:tc>
          <w:tcPr>
            <w:tcW w:w="1383" w:type="dxa"/>
            <w:vAlign w:val="center"/>
          </w:tcPr>
          <w:p w14:paraId="1BF91DD3" w14:textId="77777777" w:rsidR="006160E6" w:rsidRPr="004E30D4" w:rsidRDefault="006160E6" w:rsidP="00D455FE">
            <w:pPr>
              <w:spacing w:after="0"/>
              <w:jc w:val="center"/>
              <w:rPr>
                <w:szCs w:val="20"/>
              </w:rPr>
            </w:pPr>
            <w:r w:rsidRPr="004E30D4">
              <w:rPr>
                <w:szCs w:val="20"/>
              </w:rPr>
              <w:t>10</w:t>
            </w:r>
          </w:p>
        </w:tc>
      </w:tr>
      <w:tr w:rsidR="006160E6" w14:paraId="4830644E" w14:textId="77777777" w:rsidTr="004E30D4">
        <w:trPr>
          <w:jc w:val="center"/>
        </w:trPr>
        <w:tc>
          <w:tcPr>
            <w:tcW w:w="988" w:type="dxa"/>
            <w:vAlign w:val="center"/>
          </w:tcPr>
          <w:p w14:paraId="1515B31C" w14:textId="77777777" w:rsidR="006160E6" w:rsidRPr="004E30D4" w:rsidRDefault="006160E6" w:rsidP="00D455FE">
            <w:pPr>
              <w:spacing w:after="0"/>
              <w:jc w:val="center"/>
              <w:rPr>
                <w:szCs w:val="20"/>
              </w:rPr>
            </w:pPr>
            <w:r w:rsidRPr="004E30D4">
              <w:rPr>
                <w:szCs w:val="20"/>
              </w:rPr>
              <w:t>(c)</w:t>
            </w:r>
          </w:p>
        </w:tc>
        <w:tc>
          <w:tcPr>
            <w:tcW w:w="1984" w:type="dxa"/>
            <w:vMerge/>
            <w:vAlign w:val="center"/>
          </w:tcPr>
          <w:p w14:paraId="7C84E41A" w14:textId="77777777" w:rsidR="006160E6" w:rsidRPr="004E30D4" w:rsidRDefault="006160E6" w:rsidP="00D455FE">
            <w:pPr>
              <w:spacing w:after="0"/>
              <w:jc w:val="center"/>
              <w:rPr>
                <w:szCs w:val="20"/>
              </w:rPr>
            </w:pPr>
          </w:p>
        </w:tc>
        <w:tc>
          <w:tcPr>
            <w:tcW w:w="1747" w:type="dxa"/>
            <w:vAlign w:val="center"/>
          </w:tcPr>
          <w:p w14:paraId="112FBCB9" w14:textId="77777777" w:rsidR="006160E6" w:rsidRPr="004E30D4" w:rsidRDefault="006160E6" w:rsidP="00D455FE">
            <w:pPr>
              <w:spacing w:after="0"/>
              <w:jc w:val="center"/>
              <w:rPr>
                <w:szCs w:val="20"/>
              </w:rPr>
            </w:pPr>
            <w:r w:rsidRPr="004E30D4">
              <w:rPr>
                <w:szCs w:val="20"/>
              </w:rPr>
              <w:t>(18,30,1.5)</w:t>
            </w:r>
          </w:p>
        </w:tc>
        <w:tc>
          <w:tcPr>
            <w:tcW w:w="1383" w:type="dxa"/>
            <w:vAlign w:val="center"/>
          </w:tcPr>
          <w:p w14:paraId="6F67C1AC" w14:textId="4EB94F5F" w:rsidR="006160E6" w:rsidRPr="004E30D4" w:rsidRDefault="006160E6" w:rsidP="00D455FE">
            <w:pPr>
              <w:spacing w:after="0"/>
              <w:jc w:val="center"/>
              <w:rPr>
                <w:rFonts w:eastAsiaTheme="minorEastAsia"/>
                <w:szCs w:val="20"/>
                <w:lang w:eastAsia="zh-CN"/>
              </w:rPr>
            </w:pPr>
            <w:r w:rsidRPr="004E30D4">
              <w:rPr>
                <w:szCs w:val="20"/>
              </w:rPr>
              <w:t>0.</w:t>
            </w:r>
            <w:r w:rsidR="00BA087A" w:rsidRPr="004E30D4">
              <w:rPr>
                <w:rFonts w:eastAsiaTheme="minorEastAsia"/>
                <w:szCs w:val="20"/>
                <w:lang w:eastAsia="zh-CN"/>
              </w:rPr>
              <w:t>5</w:t>
            </w:r>
          </w:p>
        </w:tc>
        <w:tc>
          <w:tcPr>
            <w:tcW w:w="1383" w:type="dxa"/>
            <w:vAlign w:val="center"/>
          </w:tcPr>
          <w:p w14:paraId="7A7DD3B9" w14:textId="77777777" w:rsidR="006160E6" w:rsidRPr="004E30D4" w:rsidRDefault="006160E6" w:rsidP="00D455FE">
            <w:pPr>
              <w:spacing w:after="0"/>
              <w:jc w:val="center"/>
              <w:rPr>
                <w:szCs w:val="20"/>
              </w:rPr>
            </w:pPr>
            <w:r w:rsidRPr="004E30D4">
              <w:rPr>
                <w:color w:val="FF0000"/>
                <w:szCs w:val="20"/>
              </w:rPr>
              <w:t>50</w:t>
            </w:r>
          </w:p>
        </w:tc>
      </w:tr>
      <w:tr w:rsidR="006160E6" w14:paraId="120C0D84" w14:textId="77777777" w:rsidTr="004E30D4">
        <w:trPr>
          <w:jc w:val="center"/>
        </w:trPr>
        <w:tc>
          <w:tcPr>
            <w:tcW w:w="988" w:type="dxa"/>
            <w:vAlign w:val="center"/>
          </w:tcPr>
          <w:p w14:paraId="0384E72C" w14:textId="77777777" w:rsidR="006160E6" w:rsidRPr="004E30D4" w:rsidRDefault="006160E6" w:rsidP="00D455FE">
            <w:pPr>
              <w:spacing w:after="0"/>
              <w:jc w:val="center"/>
              <w:rPr>
                <w:szCs w:val="20"/>
              </w:rPr>
            </w:pPr>
            <w:r w:rsidRPr="004E30D4">
              <w:rPr>
                <w:szCs w:val="20"/>
              </w:rPr>
              <w:t>(d)</w:t>
            </w:r>
          </w:p>
        </w:tc>
        <w:tc>
          <w:tcPr>
            <w:tcW w:w="1984" w:type="dxa"/>
            <w:vMerge/>
            <w:vAlign w:val="center"/>
          </w:tcPr>
          <w:p w14:paraId="1CA52681" w14:textId="77777777" w:rsidR="006160E6" w:rsidRPr="004E30D4" w:rsidRDefault="006160E6" w:rsidP="00D455FE">
            <w:pPr>
              <w:spacing w:after="0"/>
              <w:jc w:val="center"/>
              <w:rPr>
                <w:szCs w:val="20"/>
              </w:rPr>
            </w:pPr>
          </w:p>
        </w:tc>
        <w:tc>
          <w:tcPr>
            <w:tcW w:w="1747" w:type="dxa"/>
            <w:vAlign w:val="center"/>
          </w:tcPr>
          <w:p w14:paraId="06C2DA17" w14:textId="619E843D" w:rsidR="006160E6" w:rsidRPr="004E30D4" w:rsidRDefault="006160E6" w:rsidP="00D455FE">
            <w:pPr>
              <w:spacing w:after="0"/>
              <w:jc w:val="center"/>
              <w:rPr>
                <w:szCs w:val="20"/>
              </w:rPr>
            </w:pPr>
            <w:r w:rsidRPr="004E30D4">
              <w:rPr>
                <w:color w:val="FF0000"/>
                <w:szCs w:val="20"/>
              </w:rPr>
              <w:t>(</w:t>
            </w:r>
            <w:r w:rsidR="004E30D4" w:rsidRPr="004E30D4">
              <w:rPr>
                <w:rFonts w:eastAsiaTheme="minorEastAsia"/>
                <w:color w:val="FF0000"/>
                <w:szCs w:val="20"/>
                <w:lang w:eastAsia="zh-CN"/>
              </w:rPr>
              <w:t>-</w:t>
            </w:r>
            <w:r w:rsidR="004E30D4" w:rsidRPr="004E30D4">
              <w:rPr>
                <w:color w:val="FF0000"/>
                <w:szCs w:val="20"/>
              </w:rPr>
              <w:t>18,30,1.5</w:t>
            </w:r>
            <w:r w:rsidRPr="004E30D4">
              <w:rPr>
                <w:color w:val="FF0000"/>
                <w:szCs w:val="20"/>
              </w:rPr>
              <w:t>)</w:t>
            </w:r>
          </w:p>
        </w:tc>
        <w:tc>
          <w:tcPr>
            <w:tcW w:w="1383" w:type="dxa"/>
            <w:vAlign w:val="center"/>
          </w:tcPr>
          <w:p w14:paraId="7C3552CF" w14:textId="092F918F" w:rsidR="006160E6" w:rsidRPr="004E30D4" w:rsidRDefault="006160E6" w:rsidP="00D455FE">
            <w:pPr>
              <w:spacing w:after="0"/>
              <w:jc w:val="center"/>
              <w:rPr>
                <w:rFonts w:eastAsiaTheme="minorEastAsia"/>
                <w:szCs w:val="20"/>
                <w:lang w:eastAsia="zh-CN"/>
              </w:rPr>
            </w:pPr>
            <w:r w:rsidRPr="004E30D4">
              <w:rPr>
                <w:szCs w:val="20"/>
              </w:rPr>
              <w:t>0.</w:t>
            </w:r>
            <w:r w:rsidR="00BA087A" w:rsidRPr="004E30D4">
              <w:rPr>
                <w:rFonts w:eastAsiaTheme="minorEastAsia"/>
                <w:szCs w:val="20"/>
                <w:lang w:eastAsia="zh-CN"/>
              </w:rPr>
              <w:t>5</w:t>
            </w:r>
          </w:p>
        </w:tc>
        <w:tc>
          <w:tcPr>
            <w:tcW w:w="1383" w:type="dxa"/>
            <w:vAlign w:val="center"/>
          </w:tcPr>
          <w:p w14:paraId="24B6C0B8" w14:textId="77777777" w:rsidR="006160E6" w:rsidRPr="004E30D4" w:rsidRDefault="006160E6" w:rsidP="00D455FE">
            <w:pPr>
              <w:spacing w:after="0"/>
              <w:jc w:val="center"/>
              <w:rPr>
                <w:szCs w:val="20"/>
              </w:rPr>
            </w:pPr>
            <w:r w:rsidRPr="004E30D4">
              <w:rPr>
                <w:szCs w:val="20"/>
              </w:rPr>
              <w:t>10</w:t>
            </w:r>
          </w:p>
        </w:tc>
      </w:tr>
    </w:tbl>
    <w:p w14:paraId="1C4E9F83" w14:textId="0836FDF6" w:rsidR="006160E6" w:rsidRDefault="006160E6" w:rsidP="00096CCE">
      <w:pPr>
        <w:rPr>
          <w:rFonts w:eastAsiaTheme="minorEastAsia"/>
          <w:lang w:eastAsia="zh-CN"/>
        </w:rPr>
      </w:pPr>
    </w:p>
    <w:p w14:paraId="43727D2A" w14:textId="2314695E" w:rsidR="00FE471C" w:rsidRDefault="00A661AF" w:rsidP="00FE471C">
      <w:pPr>
        <w:rPr>
          <w:rFonts w:eastAsiaTheme="minorEastAsia"/>
          <w:lang w:eastAsia="zh-CN"/>
        </w:rPr>
      </w:pPr>
      <w:r w:rsidRPr="00A661AF">
        <w:rPr>
          <w:rFonts w:eastAsiaTheme="minorEastAsia"/>
          <w:lang w:eastAsia="zh-CN"/>
        </w:rPr>
        <w:t xml:space="preserve">In summary, the power </w:t>
      </w:r>
      <w:r w:rsidRPr="00A661AF">
        <w:rPr>
          <w:rFonts w:eastAsiaTheme="minorEastAsia"/>
        </w:rPr>
        <w:t>attenuation</w:t>
      </w:r>
      <w:r w:rsidRPr="00A661AF">
        <w:rPr>
          <w:rFonts w:eastAsiaTheme="minorEastAsia" w:hint="eastAsia"/>
          <w:lang w:eastAsia="zh-CN"/>
        </w:rPr>
        <w:t xml:space="preserve"> </w:t>
      </w:r>
      <w:r w:rsidRPr="00A661AF">
        <w:rPr>
          <w:rFonts w:eastAsiaTheme="minorEastAsia"/>
          <w:lang w:eastAsia="zh-CN"/>
        </w:rPr>
        <w:t>factor of the spatial non-stationary effect can be expressed as:</w:t>
      </w:r>
    </w:p>
    <w:p w14:paraId="1A38833C" w14:textId="4518E31A" w:rsidR="00FE471C" w:rsidRDefault="00FE471C" w:rsidP="00AE31F3">
      <w:pPr>
        <w:pStyle w:val="MTDisplayEquation"/>
        <w:spacing w:after="120"/>
        <w:textAlignment w:val="center"/>
      </w:pPr>
      <w:r>
        <w:tab/>
      </w:r>
      <w:r w:rsidR="0038058C" w:rsidRPr="00812B7B">
        <w:object w:dxaOrig="4920" w:dyaOrig="1060" w14:anchorId="6A5113D3">
          <v:shape id="_x0000_i1045" type="#_x0000_t75" style="width:246.65pt;height:52.95pt" o:ole="">
            <v:imagedata r:id="rId50" o:title=""/>
          </v:shape>
          <o:OLEObject Type="Embed" ProgID="Equation.DSMT4" ShapeID="_x0000_i1045" DrawAspect="Content" ObjectID="_1792566842" r:id="rId51"/>
        </w:object>
      </w:r>
      <w:r w:rsidR="00AE31F3">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8</w:instrText>
        </w:r>
      </w:fldSimple>
      <w:r>
        <w:instrText>)</w:instrText>
      </w:r>
      <w:r>
        <w:fldChar w:fldCharType="end"/>
      </w:r>
    </w:p>
    <w:p w14:paraId="050F5983" w14:textId="7017B68F" w:rsidR="00FE471C" w:rsidRDefault="00A661AF" w:rsidP="00FE471C">
      <w:pPr>
        <w:rPr>
          <w:rFonts w:eastAsiaTheme="minorEastAsia"/>
          <w:lang w:eastAsia="zh-CN"/>
        </w:rPr>
      </w:pPr>
      <w:r>
        <w:rPr>
          <w:rFonts w:eastAsiaTheme="minorEastAsia" w:hint="eastAsia"/>
          <w:lang w:eastAsia="zh-CN"/>
        </w:rPr>
        <w:t xml:space="preserve">where, </w:t>
      </w:r>
      <m:oMath>
        <m:sSub>
          <m:sSubPr>
            <m:ctrlPr>
              <w:rPr>
                <w:rFonts w:ascii="Cambria Math" w:eastAsiaTheme="minorEastAsia" w:hAnsi="Cambria Math"/>
                <w:i/>
                <w:lang w:eastAsia="zh-CN"/>
              </w:rPr>
            </m:ctrlPr>
          </m:sSubPr>
          <m:e>
            <m:r>
              <m:rPr>
                <m:sty m:val="p"/>
              </m:rPr>
              <w:rPr>
                <w:rFonts w:ascii="Cambria Math" w:eastAsiaTheme="minorEastAsia" w:hAnsi="Cambria Math"/>
                <w:lang w:eastAsia="zh-CN"/>
              </w:rPr>
              <m:t>α</m:t>
            </m:r>
            <m:ctrlPr>
              <w:rPr>
                <w:rFonts w:ascii="Cambria Math" w:eastAsiaTheme="minorEastAsia" w:hAnsi="Cambria Math"/>
                <w:lang w:eastAsia="zh-CN"/>
              </w:rPr>
            </m:ctrlPr>
          </m:e>
          <m:sub>
            <m:r>
              <w:rPr>
                <w:rFonts w:ascii="Cambria Math" w:eastAsiaTheme="minorEastAsia" w:hAnsi="Cambria Math"/>
                <w:lang w:eastAsia="zh-CN"/>
              </w:rPr>
              <m:t>u</m:t>
            </m:r>
          </m:sub>
        </m:sSub>
      </m:oMath>
      <w:r w:rsidRPr="00A661AF">
        <w:t xml:space="preserve"> </w:t>
      </w:r>
      <w:r w:rsidRPr="00A661AF">
        <w:rPr>
          <w:rFonts w:eastAsiaTheme="minorEastAsia"/>
          <w:lang w:eastAsia="zh-CN"/>
        </w:rPr>
        <w:t xml:space="preserve">represents the power </w:t>
      </w:r>
      <w:r w:rsidRPr="00A661AF">
        <w:rPr>
          <w:rFonts w:eastAsiaTheme="minorEastAsia"/>
        </w:rPr>
        <w:t>attenuation</w:t>
      </w:r>
      <w:r w:rsidRPr="00A661AF">
        <w:rPr>
          <w:rFonts w:eastAsiaTheme="minorEastAsia" w:hint="eastAsia"/>
          <w:lang w:eastAsia="zh-CN"/>
        </w:rPr>
        <w:t xml:space="preserve"> </w:t>
      </w:r>
      <w:r w:rsidRPr="00A661AF">
        <w:rPr>
          <w:rFonts w:eastAsiaTheme="minorEastAsia"/>
          <w:lang w:eastAsia="zh-CN"/>
        </w:rPr>
        <w:t>factor of the UE antenna element.</w:t>
      </w:r>
    </w:p>
    <w:p w14:paraId="516B8B5D" w14:textId="508DB890" w:rsidR="00093877" w:rsidRPr="00543E79" w:rsidRDefault="00A661AF" w:rsidP="00F01A8C">
      <w:pPr>
        <w:pStyle w:val="observation"/>
      </w:pPr>
      <w:bookmarkStart w:id="23" w:name="_Ref181951981"/>
      <w:r w:rsidRPr="00A661AF">
        <w:t xml:space="preserve">The visibility probability of the </w:t>
      </w:r>
      <w:proofErr w:type="spellStart"/>
      <w:r w:rsidRPr="00A661AF">
        <w:t>SnS</w:t>
      </w:r>
      <w:proofErr w:type="spellEnd"/>
      <w:r w:rsidRPr="00A661AF">
        <w:t xml:space="preserve"> cluster follows an exponential distribution.</w:t>
      </w:r>
      <w:bookmarkEnd w:id="23"/>
    </w:p>
    <w:bookmarkStart w:id="24" w:name="_Ref178523953"/>
    <w:p w14:paraId="25CE4ED8" w14:textId="6E175CAB" w:rsidR="00093877" w:rsidRPr="00CC7D4B" w:rsidRDefault="00CC7D4B" w:rsidP="00CC7D4B">
      <w:pPr>
        <w:numPr>
          <w:ilvl w:val="0"/>
          <w:numId w:val="9"/>
        </w:numPr>
        <w:spacing w:beforeLines="50" w:before="120" w:afterLines="50"/>
        <w:ind w:left="1134" w:hanging="1134"/>
        <w:rPr>
          <w:rFonts w:eastAsiaTheme="minorEastAsia"/>
          <w:lang w:eastAsia="zh-CN"/>
        </w:rPr>
      </w:pPr>
      <m:oMath>
        <m:sSub>
          <m:sSubPr>
            <m:ctrlPr>
              <w:rPr>
                <w:rFonts w:ascii="Cambria Math" w:eastAsiaTheme="minorEastAsia" w:hAnsi="Cambria Math"/>
                <w:b/>
                <w:bCs/>
                <w:i/>
                <w:lang w:eastAsia="zh-CN"/>
              </w:rPr>
            </m:ctrlPr>
          </m:sSubPr>
          <m:e>
            <m:r>
              <m:rPr>
                <m:sty m:val="b"/>
              </m:rPr>
              <w:rPr>
                <w:rFonts w:ascii="Cambria Math" w:hAnsi="Cambria Math"/>
              </w:rPr>
              <m:t>α</m:t>
            </m:r>
            <m:ctrlPr>
              <w:rPr>
                <w:rFonts w:ascii="Cambria Math" w:hAnsi="Cambria Math"/>
                <w:b/>
                <w:bCs/>
              </w:rPr>
            </m:ctrlPr>
          </m:e>
          <m:sub>
            <m:r>
              <m:rPr>
                <m:sty m:val="bi"/>
              </m:rPr>
              <w:rPr>
                <w:rFonts w:ascii="Cambria Math" w:eastAsiaTheme="minorEastAsia" w:hAnsi="Cambria Math"/>
                <w:lang w:eastAsia="zh-CN"/>
              </w:rPr>
              <m:t>u,s,n</m:t>
            </m:r>
          </m:sub>
        </m:sSub>
      </m:oMath>
      <w:r w:rsidRPr="00CC7D4B">
        <w:t xml:space="preserve"> </w:t>
      </w:r>
      <w:r w:rsidRPr="00CC7D4B">
        <w:rPr>
          <w:rFonts w:eastAsiaTheme="minorEastAsia" w:hint="eastAsia"/>
          <w:b/>
          <w:bCs/>
          <w:lang w:eastAsia="zh-CN"/>
        </w:rPr>
        <w:t>i</w:t>
      </w:r>
      <w:r w:rsidRPr="00CC7D4B">
        <w:rPr>
          <w:rFonts w:eastAsiaTheme="minorEastAsia"/>
          <w:b/>
          <w:bCs/>
          <w:lang w:eastAsia="zh-CN"/>
        </w:rPr>
        <w:t xml:space="preserve">n </w:t>
      </w:r>
      <w:r w:rsidRPr="00CC7D4B">
        <w:rPr>
          <w:rFonts w:eastAsiaTheme="minorEastAsia" w:hint="eastAsia"/>
          <w:b/>
          <w:bCs/>
          <w:lang w:eastAsia="zh-CN"/>
        </w:rPr>
        <w:t>e</w:t>
      </w:r>
      <w:r w:rsidRPr="00CC7D4B">
        <w:rPr>
          <w:rFonts w:eastAsiaTheme="minorEastAsia"/>
          <w:b/>
          <w:bCs/>
          <w:lang w:eastAsia="zh-CN"/>
        </w:rPr>
        <w:t>quation (8)</w:t>
      </w:r>
      <w:r w:rsidR="00FE471C" w:rsidRPr="00CC7D4B">
        <w:rPr>
          <w:rFonts w:eastAsia="MS Mincho"/>
          <w:b/>
          <w:bCs/>
          <w:lang w:eastAsia="ja-JP"/>
        </w:rPr>
        <w:t xml:space="preserve"> </w:t>
      </w:r>
      <w:r w:rsidR="00FE471C" w:rsidRPr="00CC7D4B">
        <w:rPr>
          <w:rFonts w:eastAsia="MS Mincho" w:hint="eastAsia"/>
          <w:b/>
          <w:bCs/>
          <w:lang w:eastAsia="ja-JP"/>
        </w:rPr>
        <w:t>can</w:t>
      </w:r>
      <w:r w:rsidR="00FE471C" w:rsidRPr="00CC7D4B">
        <w:rPr>
          <w:rFonts w:eastAsia="MS Mincho"/>
          <w:b/>
          <w:bCs/>
          <w:lang w:eastAsia="ja-JP"/>
        </w:rPr>
        <w:t xml:space="preserve"> be used to model the power attenuation factor within [0 1].</w:t>
      </w:r>
      <w:bookmarkEnd w:id="24"/>
    </w:p>
    <w:p w14:paraId="4517343F" w14:textId="77777777" w:rsidR="00715DB8" w:rsidRPr="00CA52C8" w:rsidRDefault="00715DB8" w:rsidP="00715DB8">
      <w:pPr>
        <w:spacing w:beforeLines="50" w:before="120" w:afterLines="50"/>
        <w:rPr>
          <w:rFonts w:eastAsia="MS Mincho"/>
          <w:b/>
          <w:bCs/>
          <w:lang w:eastAsia="ja-JP"/>
        </w:rPr>
      </w:pPr>
    </w:p>
    <w:p w14:paraId="071BCCF4" w14:textId="7DAEC3AA" w:rsidR="00093877" w:rsidRPr="00643184" w:rsidRDefault="00643184" w:rsidP="00643184">
      <w:pPr>
        <w:keepNext/>
        <w:numPr>
          <w:ilvl w:val="2"/>
          <w:numId w:val="10"/>
        </w:numPr>
        <w:tabs>
          <w:tab w:val="num" w:pos="709"/>
        </w:tabs>
        <w:spacing w:before="240" w:after="60"/>
        <w:jc w:val="left"/>
        <w:outlineLvl w:val="2"/>
        <w:rPr>
          <w:rFonts w:eastAsia="宋体"/>
          <w:sz w:val="24"/>
          <w:lang w:eastAsia="zh-CN"/>
        </w:rPr>
      </w:pPr>
      <w:r w:rsidRPr="00643184">
        <w:rPr>
          <w:rFonts w:eastAsia="宋体"/>
          <w:sz w:val="24"/>
          <w:lang w:eastAsia="zh-CN"/>
        </w:rPr>
        <w:t>Generate channel coefficients</w:t>
      </w:r>
    </w:p>
    <w:p w14:paraId="60DBB4D5" w14:textId="7BC2D0D3" w:rsidR="00CC7D4B" w:rsidRDefault="00CC7D4B" w:rsidP="00093877">
      <w:pPr>
        <w:rPr>
          <w:rFonts w:eastAsiaTheme="minorEastAsia" w:hint="eastAsia"/>
          <w:lang w:eastAsia="zh-CN"/>
        </w:rPr>
      </w:pPr>
      <w:r w:rsidRPr="00CC7D4B">
        <w:rPr>
          <w:rFonts w:eastAsiaTheme="minorEastAsia"/>
          <w:lang w:eastAsia="zh-CN"/>
        </w:rPr>
        <w:t xml:space="preserve">The power attenuation factor can be substituted into the channel coefficient generation process of </w:t>
      </w:r>
      <w:r>
        <w:rPr>
          <w:rFonts w:eastAsiaTheme="minorEastAsia" w:hint="eastAsia"/>
          <w:lang w:eastAsia="zh-CN"/>
        </w:rPr>
        <w:t xml:space="preserve">TR </w:t>
      </w:r>
      <w:r w:rsidRPr="00CC7D4B">
        <w:rPr>
          <w:rFonts w:eastAsiaTheme="minorEastAsia"/>
          <w:lang w:eastAsia="zh-CN"/>
        </w:rPr>
        <w:t xml:space="preserve">38.901, as </w:t>
      </w:r>
      <w:r>
        <w:rPr>
          <w:rFonts w:eastAsiaTheme="minorEastAsia" w:hint="eastAsia"/>
          <w:lang w:eastAsia="zh-CN"/>
        </w:rPr>
        <w:t>follows</w:t>
      </w:r>
      <w:r w:rsidRPr="00CC7D4B">
        <w:rPr>
          <w:rFonts w:eastAsiaTheme="minorEastAsia"/>
          <w:lang w:eastAsia="zh-CN"/>
        </w:rPr>
        <w:t>:</w:t>
      </w:r>
    </w:p>
    <w:p w14:paraId="3077536B" w14:textId="7359FC06" w:rsidR="00C133F8" w:rsidRPr="00C133F8" w:rsidRDefault="00C133F8" w:rsidP="00C133F8">
      <w:pPr>
        <w:pStyle w:val="af3"/>
        <w:numPr>
          <w:ilvl w:val="0"/>
          <w:numId w:val="32"/>
        </w:numPr>
        <w:ind w:firstLineChars="0"/>
        <w:rPr>
          <w:rFonts w:eastAsiaTheme="minorEastAsia"/>
        </w:rPr>
      </w:pPr>
      <w:r w:rsidRPr="00EF1B1F">
        <w:rPr>
          <w:rFonts w:ascii="Times New Roman" w:eastAsia="MS Mincho" w:hAnsi="Times New Roman"/>
          <w:bCs/>
          <w:kern w:val="0"/>
          <w:sz w:val="20"/>
          <w:szCs w:val="24"/>
          <w:lang w:eastAsia="ja-JP"/>
        </w:rPr>
        <w:t>For LOS case</w:t>
      </w:r>
    </w:p>
    <w:p w14:paraId="21C00500" w14:textId="765158DD" w:rsidR="00C133F8" w:rsidRPr="00C133F8" w:rsidRDefault="00C133F8" w:rsidP="00AE31F3">
      <w:pPr>
        <w:pStyle w:val="MTDisplayEquation"/>
        <w:spacing w:after="120"/>
        <w:textAlignment w:val="center"/>
      </w:pPr>
      <w:r>
        <w:tab/>
      </w:r>
      <w:r w:rsidR="00DF07D1" w:rsidRPr="00812B7B">
        <w:object w:dxaOrig="6340" w:dyaOrig="660" w14:anchorId="1BA2E888">
          <v:shape id="_x0000_i1033" type="#_x0000_t75" style="width:316.8pt;height:33pt" o:ole="">
            <v:imagedata r:id="rId52" o:title=""/>
          </v:shape>
          <o:OLEObject Type="Embed" ProgID="Equation.DSMT4" ShapeID="_x0000_i1033" DrawAspect="Content" ObjectID="_1792566843" r:id="rId53"/>
        </w:object>
      </w:r>
      <w:r w:rsidR="0038058C">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9</w:instrText>
        </w:r>
      </w:fldSimple>
      <w:r>
        <w:instrText>)</w:instrText>
      </w:r>
      <w:r>
        <w:fldChar w:fldCharType="end"/>
      </w:r>
    </w:p>
    <w:p w14:paraId="6C07DE90" w14:textId="723B6FC4" w:rsidR="00C133F8" w:rsidRPr="00C133F8" w:rsidRDefault="00C133F8" w:rsidP="00C133F8">
      <w:pPr>
        <w:pStyle w:val="af3"/>
        <w:numPr>
          <w:ilvl w:val="0"/>
          <w:numId w:val="32"/>
        </w:numPr>
        <w:ind w:firstLineChars="0"/>
        <w:rPr>
          <w:rFonts w:eastAsiaTheme="minorEastAsia"/>
        </w:rPr>
      </w:pPr>
      <w:r w:rsidRPr="00EF1B1F">
        <w:rPr>
          <w:rFonts w:ascii="Times New Roman" w:eastAsia="MS Mincho" w:hAnsi="Times New Roman"/>
          <w:bCs/>
          <w:kern w:val="0"/>
          <w:sz w:val="20"/>
          <w:szCs w:val="24"/>
          <w:lang w:eastAsia="ja-JP"/>
        </w:rPr>
        <w:lastRenderedPageBreak/>
        <w:t xml:space="preserve">For </w:t>
      </w:r>
      <w:r>
        <w:rPr>
          <w:rFonts w:ascii="Times New Roman" w:eastAsiaTheme="minorEastAsia" w:hAnsi="Times New Roman" w:hint="eastAsia"/>
          <w:bCs/>
          <w:kern w:val="0"/>
          <w:sz w:val="20"/>
          <w:szCs w:val="24"/>
        </w:rPr>
        <w:t>N</w:t>
      </w:r>
      <w:r w:rsidRPr="00EF1B1F">
        <w:rPr>
          <w:rFonts w:ascii="Times New Roman" w:eastAsia="MS Mincho" w:hAnsi="Times New Roman"/>
          <w:bCs/>
          <w:kern w:val="0"/>
          <w:sz w:val="20"/>
          <w:szCs w:val="24"/>
          <w:lang w:eastAsia="ja-JP"/>
        </w:rPr>
        <w:t>LOS case</w:t>
      </w:r>
    </w:p>
    <w:p w14:paraId="0586CE4A" w14:textId="5C1D6CD9" w:rsidR="00C133F8" w:rsidRPr="00C133F8" w:rsidRDefault="00DF07D1" w:rsidP="00AE31F3">
      <w:pPr>
        <w:pStyle w:val="MTDisplayEquation"/>
        <w:spacing w:after="120"/>
        <w:textAlignment w:val="center"/>
      </w:pPr>
      <w:r>
        <w:tab/>
      </w:r>
      <w:r w:rsidR="00A17E33" w:rsidRPr="00812B7B">
        <w:object w:dxaOrig="3220" w:dyaOrig="580" w14:anchorId="4344AA6E">
          <v:shape id="_x0000_i1034" type="#_x0000_t75" style="width:161.2pt;height:28.8pt" o:ole="">
            <v:imagedata r:id="rId54" o:title=""/>
          </v:shape>
          <o:OLEObject Type="Embed" ProgID="Equation.DSMT4" ShapeID="_x0000_i1034" DrawAspect="Content" ObjectID="_1792566844" r:id="rId55"/>
        </w:object>
      </w:r>
      <w:r w:rsidR="0038058C">
        <w:rPr>
          <w:rFonts w:hint="eastAsia"/>
        </w:rPr>
        <w:t>.</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15CEC">
          <w:instrText>10</w:instrText>
        </w:r>
      </w:fldSimple>
      <w:r>
        <w:instrText>)</w:instrText>
      </w:r>
      <w:r>
        <w:fldChar w:fldCharType="end"/>
      </w:r>
    </w:p>
    <w:p w14:paraId="5DD668FE" w14:textId="2701707C" w:rsidR="00C133F8" w:rsidRPr="00C133F8" w:rsidRDefault="00C133F8" w:rsidP="00C133F8">
      <w:pPr>
        <w:rPr>
          <w:rFonts w:eastAsiaTheme="minorEastAsia"/>
          <w:lang w:eastAsia="zh-CN"/>
        </w:rPr>
      </w:pPr>
    </w:p>
    <w:p w14:paraId="1C74B179" w14:textId="547D9A3D" w:rsidR="000C6D03" w:rsidRPr="00FE471C" w:rsidRDefault="00093877" w:rsidP="00FE471C">
      <w:pPr>
        <w:numPr>
          <w:ilvl w:val="0"/>
          <w:numId w:val="9"/>
        </w:numPr>
        <w:spacing w:beforeLines="50" w:before="120" w:afterLines="50"/>
        <w:ind w:left="1134" w:hanging="1134"/>
        <w:rPr>
          <w:rFonts w:eastAsia="MS Mincho"/>
          <w:b/>
          <w:bCs/>
          <w:lang w:eastAsia="ja-JP"/>
        </w:rPr>
      </w:pPr>
      <w:bookmarkStart w:id="25" w:name="_Ref173920449"/>
      <w:r w:rsidRPr="00C55E1A">
        <w:rPr>
          <w:rFonts w:eastAsia="MS Mincho" w:hint="eastAsia"/>
          <w:b/>
          <w:bCs/>
          <w:lang w:eastAsia="ja-JP"/>
        </w:rPr>
        <w:t>The</w:t>
      </w:r>
      <w:r>
        <w:rPr>
          <w:rFonts w:eastAsia="MS Mincho"/>
          <w:b/>
          <w:bCs/>
          <w:lang w:eastAsia="ja-JP"/>
        </w:rPr>
        <w:t xml:space="preserve"> </w:t>
      </w:r>
      <w:r w:rsidRPr="00BF0DE1">
        <w:rPr>
          <w:rFonts w:eastAsia="MS Mincho"/>
          <w:b/>
          <w:bCs/>
          <w:lang w:eastAsia="ja-JP"/>
        </w:rPr>
        <w:t>power attenuation value</w:t>
      </w:r>
      <w:r w:rsidRPr="00BF0DE1" w:rsidDel="00BF0DE1">
        <w:rPr>
          <w:rFonts w:eastAsia="MS Mincho"/>
          <w:b/>
          <w:bCs/>
          <w:lang w:eastAsia="ja-JP"/>
        </w:rPr>
        <w:t xml:space="preserve"> </w:t>
      </w:r>
      <m:oMath>
        <m:sSub>
          <m:sSubPr>
            <m:ctrlPr>
              <w:rPr>
                <w:rFonts w:ascii="Cambria Math" w:eastAsiaTheme="minorEastAsia" w:hAnsi="Cambria Math"/>
                <w:b/>
                <w:bCs/>
                <w:i/>
                <w:lang w:eastAsia="zh-CN"/>
              </w:rPr>
            </m:ctrlPr>
          </m:sSubPr>
          <m:e>
            <m:r>
              <m:rPr>
                <m:sty m:val="b"/>
              </m:rPr>
              <w:rPr>
                <w:rFonts w:ascii="Cambria Math" w:eastAsia="MS Mincho" w:hAnsi="Cambria Math"/>
                <w:lang w:eastAsia="ja-JP"/>
              </w:rPr>
              <m:t>α</m:t>
            </m:r>
            <m:ctrlPr>
              <w:rPr>
                <w:rFonts w:ascii="Cambria Math" w:eastAsia="MS Mincho" w:hAnsi="Cambria Math"/>
                <w:b/>
                <w:bCs/>
                <w:lang w:eastAsia="ja-JP"/>
              </w:rPr>
            </m:ctrlPr>
          </m:e>
          <m:sub>
            <m:r>
              <m:rPr>
                <m:sty m:val="bi"/>
              </m:rPr>
              <w:rPr>
                <w:rFonts w:ascii="Cambria Math" w:eastAsiaTheme="minorEastAsia" w:hAnsi="Cambria Math"/>
                <w:lang w:eastAsia="zh-CN"/>
              </w:rPr>
              <m:t>u,s,n</m:t>
            </m:r>
          </m:sub>
        </m:sSub>
      </m:oMath>
      <w:r w:rsidRPr="00FE471C">
        <w:rPr>
          <w:rFonts w:eastAsia="MS Mincho"/>
          <w:b/>
          <w:bCs/>
          <w:lang w:eastAsia="ja-JP"/>
        </w:rPr>
        <w:t xml:space="preserve"> can be introduced into the channel impulse response to reflect </w:t>
      </w:r>
      <w:r w:rsidRPr="00FE471C">
        <w:rPr>
          <w:rFonts w:eastAsiaTheme="minorEastAsia"/>
          <w:b/>
          <w:bCs/>
          <w:lang w:eastAsia="zh-CN"/>
        </w:rPr>
        <w:t>the impact of spatial non-stationary</w:t>
      </w:r>
      <w:r w:rsidRPr="00FE471C">
        <w:rPr>
          <w:rFonts w:eastAsia="MS Mincho"/>
          <w:b/>
          <w:bCs/>
          <w:i/>
          <w:iCs/>
          <w:lang w:eastAsia="ja-JP"/>
        </w:rPr>
        <w:t>.</w:t>
      </w:r>
      <w:bookmarkEnd w:id="25"/>
    </w:p>
    <w:p w14:paraId="3A28AFFF" w14:textId="77777777" w:rsidR="0005569D" w:rsidRPr="00A63DAD" w:rsidRDefault="0005569D" w:rsidP="0005569D">
      <w:pPr>
        <w:spacing w:beforeLines="50" w:before="120" w:afterLines="50"/>
        <w:rPr>
          <w:rFonts w:eastAsia="MS Mincho"/>
          <w:b/>
          <w:bCs/>
          <w:lang w:eastAsia="ja-JP"/>
        </w:rPr>
      </w:pPr>
    </w:p>
    <w:p w14:paraId="763BB367" w14:textId="16895ACB" w:rsidR="007F0E6F" w:rsidRPr="00B527F7" w:rsidRDefault="00AF286E" w:rsidP="00B527F7">
      <w:pPr>
        <w:pStyle w:val="title1"/>
        <w:rPr>
          <w:rFonts w:ascii="Times New Roman" w:hAnsi="Times New Roman"/>
        </w:rPr>
      </w:pPr>
      <w:r w:rsidRPr="00445961">
        <w:rPr>
          <w:rFonts w:ascii="Times New Roman" w:hAnsi="Times New Roman"/>
        </w:rPr>
        <w:t>Conclusions</w:t>
      </w:r>
    </w:p>
    <w:p w14:paraId="79E1D7F4" w14:textId="2A223A6D" w:rsidR="00D876D6" w:rsidRPr="009E7193" w:rsidRDefault="009E7193" w:rsidP="009E7193">
      <w:pPr>
        <w:rPr>
          <w:rFonts w:eastAsiaTheme="minorEastAsia"/>
          <w:iCs/>
          <w:szCs w:val="20"/>
          <w:lang w:eastAsia="zh-CN"/>
        </w:rPr>
      </w:pPr>
      <w:r w:rsidRPr="009E7193">
        <w:rPr>
          <w:rFonts w:eastAsia="MS Mincho"/>
          <w:lang w:eastAsia="ja-JP"/>
        </w:rPr>
        <w:t xml:space="preserve">In this contribution, first, </w:t>
      </w:r>
      <w:r w:rsidRPr="009E7193">
        <w:rPr>
          <w:rFonts w:eastAsiaTheme="minorEastAsia"/>
          <w:iCs/>
          <w:szCs w:val="20"/>
        </w:rPr>
        <w:t xml:space="preserve">we present two methods for obtaining the distance between the indirect path BS/UE and the cluster-related points in near-field channel modeling: one is derived based on the optimization algorithm from Refs. </w:t>
      </w:r>
      <w:r w:rsidRPr="009E7193">
        <w:rPr>
          <w:rFonts w:eastAsiaTheme="minorEastAsia"/>
          <w:iCs/>
          <w:szCs w:val="20"/>
        </w:rPr>
        <w:fldChar w:fldCharType="begin"/>
      </w:r>
      <w:r w:rsidRPr="009E7193">
        <w:rPr>
          <w:rFonts w:eastAsiaTheme="minorEastAsia"/>
          <w:iCs/>
          <w:szCs w:val="20"/>
        </w:rPr>
        <w:instrText xml:space="preserve"> REF _Ref181953377 \r \h </w:instrText>
      </w:r>
      <w:r w:rsidRPr="009E7193">
        <w:rPr>
          <w:rFonts w:eastAsiaTheme="minorEastAsia"/>
        </w:rPr>
      </w:r>
      <w:r>
        <w:rPr>
          <w:rFonts w:eastAsiaTheme="minorEastAsia"/>
        </w:rPr>
        <w:instrText xml:space="preserve"> \* MERGEFORMAT </w:instrText>
      </w:r>
      <w:r w:rsidRPr="009E7193">
        <w:rPr>
          <w:rFonts w:eastAsiaTheme="minorEastAsia"/>
          <w:iCs/>
          <w:szCs w:val="20"/>
        </w:rPr>
        <w:fldChar w:fldCharType="separate"/>
      </w:r>
      <w:r w:rsidRPr="009E7193">
        <w:rPr>
          <w:rFonts w:eastAsiaTheme="minorEastAsia"/>
          <w:iCs/>
          <w:szCs w:val="20"/>
        </w:rPr>
        <w:t>[3]</w:t>
      </w:r>
      <w:r w:rsidRPr="009E7193">
        <w:rPr>
          <w:rFonts w:eastAsiaTheme="minorEastAsia"/>
          <w:iCs/>
          <w:szCs w:val="20"/>
        </w:rPr>
        <w:fldChar w:fldCharType="end"/>
      </w:r>
      <w:r w:rsidRPr="009E7193">
        <w:rPr>
          <w:rFonts w:eastAsiaTheme="minorEastAsia"/>
          <w:iCs/>
          <w:szCs w:val="20"/>
        </w:rPr>
        <w:fldChar w:fldCharType="begin"/>
      </w:r>
      <w:r w:rsidRPr="009E7193">
        <w:rPr>
          <w:rFonts w:eastAsiaTheme="minorEastAsia"/>
          <w:iCs/>
          <w:szCs w:val="20"/>
        </w:rPr>
        <w:instrText xml:space="preserve"> REF _Ref181953378 \r \h </w:instrText>
      </w:r>
      <w:r w:rsidRPr="009E7193">
        <w:rPr>
          <w:rFonts w:eastAsiaTheme="minorEastAsia"/>
        </w:rPr>
      </w:r>
      <w:r>
        <w:rPr>
          <w:rFonts w:eastAsiaTheme="minorEastAsia"/>
        </w:rPr>
        <w:instrText xml:space="preserve"> \* MERGEFORMAT </w:instrText>
      </w:r>
      <w:r w:rsidRPr="009E7193">
        <w:rPr>
          <w:rFonts w:eastAsiaTheme="minorEastAsia"/>
          <w:iCs/>
          <w:szCs w:val="20"/>
        </w:rPr>
        <w:fldChar w:fldCharType="separate"/>
      </w:r>
      <w:r w:rsidRPr="009E7193">
        <w:rPr>
          <w:rFonts w:eastAsiaTheme="minorEastAsia"/>
          <w:iCs/>
          <w:szCs w:val="20"/>
        </w:rPr>
        <w:t>[4]</w:t>
      </w:r>
      <w:r w:rsidRPr="009E7193">
        <w:rPr>
          <w:rFonts w:eastAsiaTheme="minorEastAsia"/>
          <w:iCs/>
          <w:szCs w:val="20"/>
        </w:rPr>
        <w:fldChar w:fldCharType="end"/>
      </w:r>
      <w:r w:rsidRPr="009E7193">
        <w:rPr>
          <w:rFonts w:eastAsiaTheme="minorEastAsia"/>
          <w:iCs/>
          <w:szCs w:val="20"/>
        </w:rPr>
        <w:t xml:space="preserve">, and the other is generated based on statistical distributions. Next, we analyze the causes of spatial non-stationary effects from the results of channel measurements, specifically focusing on blockage and incomplete reflection/scattering (non-blockage). Finally, we introduce a visibility-based </w:t>
      </w:r>
      <w:r w:rsidRPr="009E7193">
        <w:rPr>
          <w:rFonts w:eastAsiaTheme="minorEastAsia"/>
          <w:iCs/>
          <w:szCs w:val="20"/>
          <w:lang w:eastAsia="zh-CN"/>
        </w:rPr>
        <w:t>approach</w:t>
      </w:r>
      <w:r w:rsidRPr="009E7193">
        <w:rPr>
          <w:rFonts w:eastAsiaTheme="minorEastAsia"/>
          <w:iCs/>
          <w:szCs w:val="20"/>
        </w:rPr>
        <w:t xml:space="preserve"> for spatial non-stationarity modeling and provide the model parameters based on ray tracing simulation data.</w:t>
      </w:r>
      <w:r w:rsidRPr="009E7193">
        <w:rPr>
          <w:rFonts w:eastAsiaTheme="minorEastAsia"/>
          <w:iCs/>
          <w:szCs w:val="20"/>
        </w:rPr>
        <w:t xml:space="preserve"> </w:t>
      </w:r>
      <w:r w:rsidR="00D876D6" w:rsidRPr="009E7193">
        <w:rPr>
          <w:rFonts w:eastAsia="MS Mincho"/>
          <w:lang w:eastAsia="ja-JP"/>
        </w:rPr>
        <w:t>T</w:t>
      </w:r>
      <w:r w:rsidR="00D876D6" w:rsidRPr="009E7193">
        <w:rPr>
          <w:rFonts w:eastAsiaTheme="minorEastAsia"/>
          <w:szCs w:val="20"/>
          <w:lang w:eastAsia="zh-CN"/>
        </w:rPr>
        <w:t>he observations and proposals are summarized as follows.</w:t>
      </w:r>
    </w:p>
    <w:p w14:paraId="6B203092" w14:textId="24AA1A56" w:rsidR="006F6317" w:rsidRPr="00CC7D4B" w:rsidRDefault="00CC7D4B" w:rsidP="00B81181">
      <w:pPr>
        <w:spacing w:afterLines="50"/>
        <w:jc w:val="left"/>
        <w:rPr>
          <w:rFonts w:eastAsiaTheme="minorEastAsia"/>
          <w:b/>
          <w:bCs/>
          <w:szCs w:val="20"/>
          <w:lang w:eastAsia="zh-CN"/>
        </w:rPr>
      </w:pPr>
      <w:r w:rsidRPr="00CC7D4B">
        <w:rPr>
          <w:rFonts w:eastAsia="MS Mincho"/>
          <w:b/>
          <w:bCs/>
          <w:szCs w:val="20"/>
          <w:lang w:eastAsia="ja-JP"/>
        </w:rPr>
        <w:fldChar w:fldCharType="begin"/>
      </w:r>
      <w:r w:rsidRPr="00CC7D4B">
        <w:rPr>
          <w:rFonts w:eastAsia="MS Mincho"/>
          <w:b/>
          <w:bCs/>
          <w:lang w:eastAsia="ja-JP"/>
        </w:rPr>
        <w:instrText xml:space="preserve"> REF _Ref181951889 \w \h </w:instrText>
      </w:r>
      <w:r w:rsidRPr="00CC7D4B">
        <w:rPr>
          <w:rFonts w:eastAsia="MS Mincho"/>
          <w:b/>
          <w:bCs/>
          <w:szCs w:val="20"/>
          <w:lang w:eastAsia="ja-JP"/>
        </w:rPr>
      </w:r>
      <w:r w:rsidRPr="00CC7D4B">
        <w:rPr>
          <w:rFonts w:eastAsia="MS Mincho"/>
          <w:b/>
          <w:bCs/>
          <w:szCs w:val="20"/>
          <w:lang w:eastAsia="ja-JP"/>
        </w:rPr>
        <w:instrText xml:space="preserve"> \* MERGEFORMAT </w:instrText>
      </w:r>
      <w:r w:rsidRPr="00CC7D4B">
        <w:rPr>
          <w:rFonts w:eastAsia="MS Mincho"/>
          <w:b/>
          <w:bCs/>
          <w:szCs w:val="20"/>
          <w:lang w:eastAsia="ja-JP"/>
        </w:rPr>
        <w:fldChar w:fldCharType="separate"/>
      </w:r>
      <w:r w:rsidR="00615CEC">
        <w:rPr>
          <w:rFonts w:eastAsia="MS Mincho"/>
          <w:b/>
          <w:bCs/>
          <w:lang w:eastAsia="ja-JP"/>
        </w:rPr>
        <w:t xml:space="preserve">Observation 1: </w:t>
      </w:r>
      <w:r w:rsidRPr="00CC7D4B">
        <w:rPr>
          <w:rFonts w:eastAsia="MS Mincho"/>
          <w:b/>
          <w:bCs/>
          <w:szCs w:val="20"/>
          <w:lang w:eastAsia="ja-JP"/>
        </w:rPr>
        <w:fldChar w:fldCharType="end"/>
      </w:r>
      <w:r w:rsidRPr="00CC7D4B">
        <w:rPr>
          <w:rFonts w:eastAsia="MS Mincho"/>
          <w:b/>
          <w:bCs/>
          <w:szCs w:val="20"/>
          <w:lang w:eastAsia="ja-JP"/>
        </w:rPr>
        <w:fldChar w:fldCharType="begin"/>
      </w:r>
      <w:r w:rsidRPr="00CC7D4B">
        <w:rPr>
          <w:rFonts w:eastAsia="MS Mincho"/>
          <w:b/>
          <w:bCs/>
          <w:szCs w:val="20"/>
          <w:lang w:eastAsia="ja-JP"/>
        </w:rPr>
        <w:instrText xml:space="preserve"> REF _Ref181951889 \h </w:instrText>
      </w:r>
      <w:r w:rsidRPr="00CC7D4B">
        <w:rPr>
          <w:rFonts w:eastAsia="MS Mincho"/>
          <w:b/>
          <w:bCs/>
          <w:szCs w:val="20"/>
          <w:lang w:eastAsia="ja-JP"/>
        </w:rPr>
      </w:r>
      <w:r w:rsidRPr="00CC7D4B">
        <w:rPr>
          <w:rFonts w:eastAsia="MS Mincho"/>
          <w:b/>
          <w:bCs/>
          <w:szCs w:val="20"/>
          <w:lang w:eastAsia="ja-JP"/>
        </w:rPr>
        <w:instrText xml:space="preserve"> \* MERGEFORMAT </w:instrText>
      </w:r>
      <w:r w:rsidRPr="00CC7D4B">
        <w:rPr>
          <w:rFonts w:eastAsia="MS Mincho"/>
          <w:b/>
          <w:bCs/>
          <w:szCs w:val="20"/>
          <w:lang w:eastAsia="ja-JP"/>
        </w:rPr>
        <w:fldChar w:fldCharType="separate"/>
      </w:r>
      <w:r w:rsidR="00615CEC" w:rsidRPr="00615CEC">
        <w:rPr>
          <w:b/>
          <w:bCs/>
        </w:rPr>
        <w:t>The distances between the clusters and BS accurately follow a log-normal distribution</w:t>
      </w:r>
      <w:r w:rsidR="00615CEC" w:rsidRPr="00615CEC">
        <w:rPr>
          <w:rFonts w:hint="eastAsia"/>
          <w:b/>
          <w:bCs/>
        </w:rPr>
        <w:t>.</w:t>
      </w:r>
      <w:r w:rsidRPr="00CC7D4B">
        <w:rPr>
          <w:rFonts w:eastAsia="MS Mincho"/>
          <w:b/>
          <w:bCs/>
          <w:szCs w:val="20"/>
          <w:lang w:eastAsia="ja-JP"/>
        </w:rPr>
        <w:fldChar w:fldCharType="end"/>
      </w:r>
    </w:p>
    <w:p w14:paraId="4955721E" w14:textId="627ED471" w:rsidR="00CC7D4B" w:rsidRPr="00CC7D4B" w:rsidRDefault="00CC7D4B" w:rsidP="00B81181">
      <w:pPr>
        <w:spacing w:afterLines="50"/>
        <w:jc w:val="left"/>
        <w:rPr>
          <w:rFonts w:eastAsiaTheme="minorEastAsia"/>
          <w:b/>
          <w:bCs/>
          <w:szCs w:val="20"/>
          <w:lang w:eastAsia="zh-CN"/>
        </w:rPr>
      </w:pPr>
      <w:r w:rsidRPr="00CC7D4B">
        <w:rPr>
          <w:rFonts w:eastAsiaTheme="minorEastAsia"/>
          <w:b/>
          <w:bCs/>
          <w:szCs w:val="20"/>
          <w:lang w:eastAsia="zh-CN"/>
        </w:rPr>
        <w:fldChar w:fldCharType="begin"/>
      </w:r>
      <w:r w:rsidRPr="00CC7D4B">
        <w:rPr>
          <w:rFonts w:eastAsiaTheme="minorEastAsia"/>
          <w:b/>
          <w:bCs/>
          <w:lang w:eastAsia="zh-CN"/>
        </w:rPr>
        <w:instrText xml:space="preserve"> </w:instrText>
      </w:r>
      <w:r w:rsidRPr="00CC7D4B">
        <w:rPr>
          <w:rFonts w:eastAsiaTheme="minorEastAsia" w:hint="eastAsia"/>
          <w:b/>
          <w:bCs/>
          <w:lang w:eastAsia="zh-CN"/>
        </w:rPr>
        <w:instrText>REF _Ref166139488 \r \h</w:instrText>
      </w:r>
      <w:r w:rsidRPr="00CC7D4B">
        <w:rPr>
          <w:rFonts w:eastAsiaTheme="minorEastAsia"/>
          <w:b/>
          <w:bCs/>
          <w:lang w:eastAsia="zh-CN"/>
        </w:rPr>
        <w:instrText xml:space="preserve"> </w:instrText>
      </w:r>
      <w:r w:rsidRPr="00CC7D4B">
        <w:rPr>
          <w:rFonts w:eastAsiaTheme="minorEastAsia"/>
          <w:b/>
          <w:bCs/>
          <w:szCs w:val="20"/>
          <w:lang w:eastAsia="zh-CN"/>
        </w:rPr>
      </w:r>
      <w:r w:rsidRPr="00CC7D4B">
        <w:rPr>
          <w:rFonts w:eastAsiaTheme="minorEastAsia"/>
          <w:b/>
          <w:bCs/>
          <w:szCs w:val="20"/>
          <w:lang w:eastAsia="zh-CN"/>
        </w:rPr>
        <w:instrText xml:space="preserve"> \* MERGEFORMAT </w:instrText>
      </w:r>
      <w:r w:rsidRPr="00CC7D4B">
        <w:rPr>
          <w:rFonts w:eastAsiaTheme="minorEastAsia"/>
          <w:b/>
          <w:bCs/>
          <w:szCs w:val="20"/>
          <w:lang w:eastAsia="zh-CN"/>
        </w:rPr>
        <w:fldChar w:fldCharType="separate"/>
      </w:r>
      <w:r w:rsidR="00615CEC">
        <w:rPr>
          <w:rFonts w:eastAsiaTheme="minorEastAsia"/>
          <w:b/>
          <w:bCs/>
          <w:lang w:eastAsia="zh-CN"/>
        </w:rPr>
        <w:t xml:space="preserve">Observation 2: </w:t>
      </w:r>
      <w:r w:rsidRPr="00CC7D4B">
        <w:rPr>
          <w:rFonts w:eastAsiaTheme="minorEastAsia"/>
          <w:b/>
          <w:bCs/>
          <w:szCs w:val="20"/>
          <w:lang w:eastAsia="zh-CN"/>
        </w:rPr>
        <w:fldChar w:fldCharType="end"/>
      </w:r>
      <w:r w:rsidRPr="00CC7D4B">
        <w:rPr>
          <w:rFonts w:eastAsiaTheme="minorEastAsia"/>
          <w:b/>
          <w:bCs/>
          <w:szCs w:val="20"/>
          <w:lang w:eastAsia="zh-CN"/>
        </w:rPr>
        <w:fldChar w:fldCharType="begin"/>
      </w:r>
      <w:r w:rsidRPr="00CC7D4B">
        <w:rPr>
          <w:rFonts w:eastAsiaTheme="minorEastAsia"/>
          <w:b/>
          <w:bCs/>
          <w:szCs w:val="20"/>
          <w:lang w:eastAsia="zh-CN"/>
        </w:rPr>
        <w:instrText xml:space="preserve"> REF _Ref166139488 \h </w:instrText>
      </w:r>
      <w:r w:rsidRPr="00CC7D4B">
        <w:rPr>
          <w:rFonts w:eastAsiaTheme="minorEastAsia"/>
          <w:b/>
          <w:bCs/>
          <w:szCs w:val="20"/>
          <w:lang w:eastAsia="zh-CN"/>
        </w:rPr>
      </w:r>
      <w:r w:rsidRPr="00CC7D4B">
        <w:rPr>
          <w:rFonts w:eastAsiaTheme="minorEastAsia"/>
          <w:b/>
          <w:bCs/>
          <w:szCs w:val="20"/>
          <w:lang w:eastAsia="zh-CN"/>
        </w:rPr>
        <w:instrText xml:space="preserve"> \* MERGEFORMAT </w:instrText>
      </w:r>
      <w:r w:rsidRPr="00CC7D4B">
        <w:rPr>
          <w:rFonts w:eastAsiaTheme="minorEastAsia"/>
          <w:b/>
          <w:bCs/>
          <w:szCs w:val="20"/>
          <w:lang w:eastAsia="zh-CN"/>
        </w:rPr>
        <w:fldChar w:fldCharType="separate"/>
      </w:r>
      <w:r w:rsidR="00615CEC" w:rsidRPr="00615CEC">
        <w:rPr>
          <w:b/>
          <w:bCs/>
        </w:rPr>
        <w:t xml:space="preserve">The measurement results of </w:t>
      </w:r>
      <w:proofErr w:type="spellStart"/>
      <w:r w:rsidR="00615CEC" w:rsidRPr="00615CEC">
        <w:rPr>
          <w:b/>
          <w:bCs/>
        </w:rPr>
        <w:t>UMa</w:t>
      </w:r>
      <w:proofErr w:type="spellEnd"/>
      <w:r w:rsidR="00615CEC" w:rsidRPr="00615CEC">
        <w:rPr>
          <w:b/>
          <w:bCs/>
        </w:rPr>
        <w:t xml:space="preserve">, </w:t>
      </w:r>
      <w:proofErr w:type="spellStart"/>
      <w:r w:rsidR="00615CEC" w:rsidRPr="00615CEC">
        <w:rPr>
          <w:b/>
          <w:bCs/>
        </w:rPr>
        <w:t>UMi</w:t>
      </w:r>
      <w:proofErr w:type="spellEnd"/>
      <w:r w:rsidR="00615CEC" w:rsidRPr="00615CEC">
        <w:rPr>
          <w:b/>
          <w:bCs/>
        </w:rPr>
        <w:t xml:space="preserve"> and </w:t>
      </w:r>
      <w:r w:rsidR="00615CEC" w:rsidRPr="00615CEC">
        <w:rPr>
          <w:rFonts w:hint="eastAsia"/>
          <w:b/>
          <w:bCs/>
        </w:rPr>
        <w:t>i</w:t>
      </w:r>
      <w:r w:rsidR="00615CEC" w:rsidRPr="00615CEC">
        <w:rPr>
          <w:b/>
          <w:bCs/>
        </w:rPr>
        <w:t xml:space="preserve">ndoor office show that the causes of </w:t>
      </w:r>
      <w:r w:rsidR="00615CEC" w:rsidRPr="00615CEC">
        <w:rPr>
          <w:rFonts w:hint="eastAsia"/>
          <w:b/>
          <w:bCs/>
        </w:rPr>
        <w:t xml:space="preserve">spatial </w:t>
      </w:r>
      <w:r w:rsidR="00615CEC" w:rsidRPr="00615CEC">
        <w:rPr>
          <w:b/>
          <w:bCs/>
        </w:rPr>
        <w:t xml:space="preserve">non-stationary include two aspects: </w:t>
      </w:r>
      <w:r w:rsidR="00615CEC" w:rsidRPr="00615CEC">
        <w:rPr>
          <w:rFonts w:hint="eastAsia"/>
          <w:b/>
          <w:bCs/>
        </w:rPr>
        <w:t>blockage</w:t>
      </w:r>
      <w:r w:rsidR="00615CEC" w:rsidRPr="00615CEC">
        <w:rPr>
          <w:b/>
          <w:bCs/>
        </w:rPr>
        <w:t xml:space="preserve"> and incomplete reflection/scattering (non-</w:t>
      </w:r>
      <w:r w:rsidR="00615CEC" w:rsidRPr="00615CEC">
        <w:rPr>
          <w:rFonts w:hint="eastAsia"/>
          <w:b/>
          <w:bCs/>
        </w:rPr>
        <w:t>blockage</w:t>
      </w:r>
      <w:r w:rsidR="00615CEC" w:rsidRPr="00615CEC">
        <w:rPr>
          <w:b/>
          <w:bCs/>
        </w:rPr>
        <w:t>)</w:t>
      </w:r>
      <w:r w:rsidR="00615CEC" w:rsidRPr="00615CEC">
        <w:rPr>
          <w:rFonts w:hint="eastAsia"/>
          <w:b/>
          <w:bCs/>
        </w:rPr>
        <w:t>.</w:t>
      </w:r>
      <w:r w:rsidRPr="00CC7D4B">
        <w:rPr>
          <w:rFonts w:eastAsiaTheme="minorEastAsia"/>
          <w:b/>
          <w:bCs/>
          <w:szCs w:val="20"/>
          <w:lang w:eastAsia="zh-CN"/>
        </w:rPr>
        <w:fldChar w:fldCharType="end"/>
      </w:r>
    </w:p>
    <w:p w14:paraId="3073B0FE" w14:textId="1154AD9A" w:rsidR="00CC7D4B" w:rsidRPr="00CC7D4B" w:rsidRDefault="00CC7D4B" w:rsidP="00B81181">
      <w:pPr>
        <w:spacing w:afterLines="50"/>
        <w:jc w:val="left"/>
        <w:rPr>
          <w:rFonts w:eastAsiaTheme="minorEastAsia"/>
          <w:b/>
          <w:bCs/>
          <w:szCs w:val="20"/>
          <w:lang w:eastAsia="zh-CN"/>
        </w:rPr>
      </w:pPr>
      <w:r w:rsidRPr="00CC7D4B">
        <w:rPr>
          <w:rFonts w:eastAsiaTheme="minorEastAsia"/>
          <w:b/>
          <w:bCs/>
          <w:szCs w:val="20"/>
          <w:lang w:eastAsia="zh-CN"/>
        </w:rPr>
        <w:fldChar w:fldCharType="begin"/>
      </w:r>
      <w:r w:rsidRPr="00CC7D4B">
        <w:rPr>
          <w:rFonts w:eastAsiaTheme="minorEastAsia"/>
          <w:b/>
          <w:bCs/>
          <w:lang w:eastAsia="zh-CN"/>
        </w:rPr>
        <w:instrText xml:space="preserve"> </w:instrText>
      </w:r>
      <w:r w:rsidRPr="00CC7D4B">
        <w:rPr>
          <w:rFonts w:eastAsiaTheme="minorEastAsia" w:hint="eastAsia"/>
          <w:b/>
          <w:bCs/>
          <w:lang w:eastAsia="zh-CN"/>
        </w:rPr>
        <w:instrText>REF _Ref181951954 \w \h</w:instrText>
      </w:r>
      <w:r w:rsidRPr="00CC7D4B">
        <w:rPr>
          <w:rFonts w:eastAsiaTheme="minorEastAsia"/>
          <w:b/>
          <w:bCs/>
          <w:lang w:eastAsia="zh-CN"/>
        </w:rPr>
        <w:instrText xml:space="preserve"> </w:instrText>
      </w:r>
      <w:r w:rsidRPr="00CC7D4B">
        <w:rPr>
          <w:rFonts w:eastAsiaTheme="minorEastAsia"/>
          <w:b/>
          <w:bCs/>
          <w:szCs w:val="20"/>
          <w:lang w:eastAsia="zh-CN"/>
        </w:rPr>
      </w:r>
      <w:r w:rsidRPr="00CC7D4B">
        <w:rPr>
          <w:rFonts w:eastAsiaTheme="minorEastAsia"/>
          <w:b/>
          <w:bCs/>
          <w:szCs w:val="20"/>
          <w:lang w:eastAsia="zh-CN"/>
        </w:rPr>
        <w:instrText xml:space="preserve"> \* MERGEFORMAT </w:instrText>
      </w:r>
      <w:r w:rsidRPr="00CC7D4B">
        <w:rPr>
          <w:rFonts w:eastAsiaTheme="minorEastAsia"/>
          <w:b/>
          <w:bCs/>
          <w:szCs w:val="20"/>
          <w:lang w:eastAsia="zh-CN"/>
        </w:rPr>
        <w:fldChar w:fldCharType="separate"/>
      </w:r>
      <w:r w:rsidR="00615CEC">
        <w:rPr>
          <w:rFonts w:eastAsiaTheme="minorEastAsia"/>
          <w:b/>
          <w:bCs/>
          <w:lang w:eastAsia="zh-CN"/>
        </w:rPr>
        <w:t xml:space="preserve">Observation 3: </w:t>
      </w:r>
      <w:r w:rsidRPr="00CC7D4B">
        <w:rPr>
          <w:rFonts w:eastAsiaTheme="minorEastAsia"/>
          <w:b/>
          <w:bCs/>
          <w:szCs w:val="20"/>
          <w:lang w:eastAsia="zh-CN"/>
        </w:rPr>
        <w:fldChar w:fldCharType="end"/>
      </w:r>
      <w:r w:rsidRPr="00CC7D4B">
        <w:rPr>
          <w:rFonts w:eastAsiaTheme="minorEastAsia"/>
          <w:b/>
          <w:bCs/>
          <w:szCs w:val="20"/>
          <w:lang w:eastAsia="zh-CN"/>
        </w:rPr>
        <w:fldChar w:fldCharType="begin"/>
      </w:r>
      <w:r w:rsidRPr="00CC7D4B">
        <w:rPr>
          <w:rFonts w:eastAsiaTheme="minorEastAsia"/>
          <w:b/>
          <w:bCs/>
          <w:szCs w:val="20"/>
          <w:lang w:eastAsia="zh-CN"/>
        </w:rPr>
        <w:instrText xml:space="preserve"> REF _Ref181951954 \h </w:instrText>
      </w:r>
      <w:r w:rsidRPr="00CC7D4B">
        <w:rPr>
          <w:rFonts w:eastAsiaTheme="minorEastAsia"/>
          <w:b/>
          <w:bCs/>
          <w:szCs w:val="20"/>
          <w:lang w:eastAsia="zh-CN"/>
        </w:rPr>
      </w:r>
      <w:r w:rsidRPr="00CC7D4B">
        <w:rPr>
          <w:rFonts w:eastAsiaTheme="minorEastAsia"/>
          <w:b/>
          <w:bCs/>
          <w:szCs w:val="20"/>
          <w:lang w:eastAsia="zh-CN"/>
        </w:rPr>
        <w:instrText xml:space="preserve"> \* MERGEFORMAT </w:instrText>
      </w:r>
      <w:r w:rsidRPr="00CC7D4B">
        <w:rPr>
          <w:rFonts w:eastAsiaTheme="minorEastAsia"/>
          <w:b/>
          <w:bCs/>
          <w:szCs w:val="20"/>
          <w:lang w:eastAsia="zh-CN"/>
        </w:rPr>
        <w:fldChar w:fldCharType="separate"/>
      </w:r>
      <w:r w:rsidR="00615CEC" w:rsidRPr="00615CEC">
        <w:rPr>
          <w:b/>
          <w:bCs/>
        </w:rPr>
        <w:t xml:space="preserve">The </w:t>
      </w:r>
      <w:proofErr w:type="spellStart"/>
      <w:r w:rsidR="00615CEC" w:rsidRPr="00615CEC">
        <w:rPr>
          <w:b/>
          <w:bCs/>
        </w:rPr>
        <w:t>SnS</w:t>
      </w:r>
      <w:proofErr w:type="spellEnd"/>
      <w:r w:rsidR="00615CEC" w:rsidRPr="00615CEC">
        <w:rPr>
          <w:b/>
          <w:bCs/>
        </w:rPr>
        <w:t xml:space="preserve"> probability of a cluster, </w:t>
      </w:r>
      <m:oMath>
        <m:sSub>
          <m:sSubPr>
            <m:ctrlPr>
              <w:rPr>
                <w:rFonts w:ascii="Cambria Math" w:hAnsi="Cambria Math"/>
                <w:b/>
                <w:bCs/>
                <w:iCs/>
              </w:rPr>
            </m:ctrlPr>
          </m:sSubPr>
          <m:e>
            <m:r>
              <m:rPr>
                <m:sty m:val="b"/>
              </m:rPr>
              <w:rPr>
                <w:rFonts w:ascii="Cambria Math" w:hAnsi="Cambria Math"/>
              </w:rPr>
              <m:t>Pr</m:t>
            </m:r>
            <m:ctrlPr>
              <w:rPr>
                <w:rFonts w:ascii="Cambria Math" w:hAnsi="Cambria Math"/>
                <w:b/>
                <w:bCs/>
              </w:rPr>
            </m:ctrlPr>
          </m:e>
          <m:sub>
            <m:r>
              <m:rPr>
                <m:sty m:val="b"/>
              </m:rPr>
              <w:rPr>
                <w:rFonts w:ascii="Cambria Math" w:hAnsi="Cambria Math"/>
              </w:rPr>
              <m:t>SnS</m:t>
            </m:r>
          </m:sub>
        </m:sSub>
      </m:oMath>
      <w:r w:rsidR="00615CEC" w:rsidRPr="00615CEC">
        <w:rPr>
          <w:b/>
          <w:bCs/>
        </w:rPr>
        <w:t>, exhibits a linear negative correlation with the cluster's power.</w:t>
      </w:r>
      <w:r w:rsidRPr="00CC7D4B">
        <w:rPr>
          <w:rFonts w:eastAsiaTheme="minorEastAsia"/>
          <w:b/>
          <w:bCs/>
          <w:szCs w:val="20"/>
          <w:lang w:eastAsia="zh-CN"/>
        </w:rPr>
        <w:fldChar w:fldCharType="end"/>
      </w:r>
    </w:p>
    <w:p w14:paraId="4B84F357" w14:textId="2DA230FB" w:rsidR="00CC7D4B" w:rsidRPr="00CC7D4B" w:rsidRDefault="00CC7D4B" w:rsidP="00B81181">
      <w:pPr>
        <w:spacing w:afterLines="50"/>
        <w:jc w:val="left"/>
        <w:rPr>
          <w:rFonts w:eastAsiaTheme="minorEastAsia"/>
          <w:b/>
          <w:bCs/>
          <w:szCs w:val="20"/>
          <w:lang w:eastAsia="zh-CN"/>
        </w:rPr>
      </w:pPr>
      <w:r w:rsidRPr="00CC7D4B">
        <w:rPr>
          <w:rFonts w:eastAsiaTheme="minorEastAsia"/>
          <w:b/>
          <w:bCs/>
          <w:szCs w:val="20"/>
          <w:lang w:eastAsia="zh-CN"/>
        </w:rPr>
        <w:fldChar w:fldCharType="begin"/>
      </w:r>
      <w:r w:rsidRPr="00CC7D4B">
        <w:rPr>
          <w:rFonts w:eastAsiaTheme="minorEastAsia"/>
          <w:b/>
          <w:bCs/>
          <w:lang w:eastAsia="zh-CN"/>
        </w:rPr>
        <w:instrText xml:space="preserve"> </w:instrText>
      </w:r>
      <w:r w:rsidRPr="00CC7D4B">
        <w:rPr>
          <w:rFonts w:eastAsiaTheme="minorEastAsia" w:hint="eastAsia"/>
          <w:b/>
          <w:bCs/>
          <w:lang w:eastAsia="zh-CN"/>
        </w:rPr>
        <w:instrText>REF _Ref181951981 \w \h</w:instrText>
      </w:r>
      <w:r w:rsidRPr="00CC7D4B">
        <w:rPr>
          <w:rFonts w:eastAsiaTheme="minorEastAsia"/>
          <w:b/>
          <w:bCs/>
          <w:lang w:eastAsia="zh-CN"/>
        </w:rPr>
        <w:instrText xml:space="preserve"> </w:instrText>
      </w:r>
      <w:r w:rsidRPr="00CC7D4B">
        <w:rPr>
          <w:rFonts w:eastAsiaTheme="minorEastAsia"/>
          <w:b/>
          <w:bCs/>
          <w:szCs w:val="20"/>
          <w:lang w:eastAsia="zh-CN"/>
        </w:rPr>
      </w:r>
      <w:r w:rsidRPr="00CC7D4B">
        <w:rPr>
          <w:rFonts w:eastAsiaTheme="minorEastAsia"/>
          <w:b/>
          <w:bCs/>
          <w:szCs w:val="20"/>
          <w:lang w:eastAsia="zh-CN"/>
        </w:rPr>
        <w:instrText xml:space="preserve"> \* MERGEFORMAT </w:instrText>
      </w:r>
      <w:r w:rsidRPr="00CC7D4B">
        <w:rPr>
          <w:rFonts w:eastAsiaTheme="minorEastAsia"/>
          <w:b/>
          <w:bCs/>
          <w:szCs w:val="20"/>
          <w:lang w:eastAsia="zh-CN"/>
        </w:rPr>
        <w:fldChar w:fldCharType="separate"/>
      </w:r>
      <w:r w:rsidR="00615CEC">
        <w:rPr>
          <w:rFonts w:eastAsiaTheme="minorEastAsia"/>
          <w:b/>
          <w:bCs/>
          <w:lang w:eastAsia="zh-CN"/>
        </w:rPr>
        <w:t xml:space="preserve">Observation 4: </w:t>
      </w:r>
      <w:r w:rsidRPr="00CC7D4B">
        <w:rPr>
          <w:rFonts w:eastAsiaTheme="minorEastAsia"/>
          <w:b/>
          <w:bCs/>
          <w:szCs w:val="20"/>
          <w:lang w:eastAsia="zh-CN"/>
        </w:rPr>
        <w:fldChar w:fldCharType="end"/>
      </w:r>
      <w:r w:rsidRPr="00CC7D4B">
        <w:rPr>
          <w:rFonts w:eastAsiaTheme="minorEastAsia"/>
          <w:b/>
          <w:bCs/>
          <w:szCs w:val="20"/>
          <w:lang w:eastAsia="zh-CN"/>
        </w:rPr>
        <w:fldChar w:fldCharType="begin"/>
      </w:r>
      <w:r w:rsidRPr="00CC7D4B">
        <w:rPr>
          <w:rFonts w:eastAsiaTheme="minorEastAsia"/>
          <w:b/>
          <w:bCs/>
          <w:szCs w:val="20"/>
          <w:lang w:eastAsia="zh-CN"/>
        </w:rPr>
        <w:instrText xml:space="preserve"> REF _Ref181951981 \h </w:instrText>
      </w:r>
      <w:r w:rsidRPr="00CC7D4B">
        <w:rPr>
          <w:rFonts w:eastAsiaTheme="minorEastAsia"/>
          <w:b/>
          <w:bCs/>
          <w:szCs w:val="20"/>
          <w:lang w:eastAsia="zh-CN"/>
        </w:rPr>
      </w:r>
      <w:r w:rsidRPr="00CC7D4B">
        <w:rPr>
          <w:rFonts w:eastAsiaTheme="minorEastAsia"/>
          <w:b/>
          <w:bCs/>
          <w:szCs w:val="20"/>
          <w:lang w:eastAsia="zh-CN"/>
        </w:rPr>
        <w:instrText xml:space="preserve"> \* MERGEFORMAT </w:instrText>
      </w:r>
      <w:r w:rsidRPr="00CC7D4B">
        <w:rPr>
          <w:rFonts w:eastAsiaTheme="minorEastAsia"/>
          <w:b/>
          <w:bCs/>
          <w:szCs w:val="20"/>
          <w:lang w:eastAsia="zh-CN"/>
        </w:rPr>
        <w:fldChar w:fldCharType="separate"/>
      </w:r>
      <w:r w:rsidR="00615CEC" w:rsidRPr="00615CEC">
        <w:rPr>
          <w:b/>
          <w:bCs/>
        </w:rPr>
        <w:t xml:space="preserve">The visibility probability of the </w:t>
      </w:r>
      <w:proofErr w:type="spellStart"/>
      <w:r w:rsidR="00615CEC" w:rsidRPr="00615CEC">
        <w:rPr>
          <w:b/>
          <w:bCs/>
        </w:rPr>
        <w:t>SnS</w:t>
      </w:r>
      <w:proofErr w:type="spellEnd"/>
      <w:r w:rsidR="00615CEC" w:rsidRPr="00615CEC">
        <w:rPr>
          <w:b/>
          <w:bCs/>
        </w:rPr>
        <w:t xml:space="preserve"> cluster follows an exponential distribution.</w:t>
      </w:r>
      <w:r w:rsidRPr="00CC7D4B">
        <w:rPr>
          <w:rFonts w:eastAsiaTheme="minorEastAsia"/>
          <w:b/>
          <w:bCs/>
          <w:szCs w:val="20"/>
          <w:lang w:eastAsia="zh-CN"/>
        </w:rPr>
        <w:fldChar w:fldCharType="end"/>
      </w:r>
    </w:p>
    <w:p w14:paraId="0138E8DD" w14:textId="77777777" w:rsidR="00CC7D4B" w:rsidRDefault="00CC7D4B" w:rsidP="00B81181">
      <w:pPr>
        <w:spacing w:afterLines="50"/>
        <w:jc w:val="left"/>
        <w:rPr>
          <w:rFonts w:eastAsiaTheme="minorEastAsia"/>
          <w:b/>
          <w:bCs/>
          <w:szCs w:val="20"/>
          <w:lang w:eastAsia="zh-CN"/>
        </w:rPr>
      </w:pPr>
    </w:p>
    <w:p w14:paraId="5766AF8C" w14:textId="5F091EB2" w:rsidR="00CC7D4B" w:rsidRDefault="00CC7D4B" w:rsidP="00B81181">
      <w:pPr>
        <w:spacing w:afterLines="50"/>
        <w:jc w:val="left"/>
        <w:rPr>
          <w:rFonts w:eastAsiaTheme="minorEastAsia"/>
          <w:b/>
          <w:bCs/>
          <w:szCs w:val="20"/>
          <w:lang w:eastAsia="zh-CN"/>
        </w:rPr>
      </w:pPr>
      <w:r>
        <w:rPr>
          <w:rFonts w:eastAsiaTheme="minorEastAsia"/>
          <w:b/>
          <w:bCs/>
          <w:szCs w:val="20"/>
          <w:lang w:eastAsia="zh-CN"/>
        </w:rPr>
        <w:fldChar w:fldCharType="begin"/>
      </w:r>
      <w:r>
        <w:rPr>
          <w:rFonts w:eastAsiaTheme="minorEastAsia"/>
          <w:b/>
          <w:bCs/>
          <w:lang w:eastAsia="zh-CN"/>
        </w:rPr>
        <w:instrText xml:space="preserve"> </w:instrText>
      </w:r>
      <w:r>
        <w:rPr>
          <w:rFonts w:eastAsiaTheme="minorEastAsia" w:hint="eastAsia"/>
          <w:b/>
          <w:bCs/>
          <w:lang w:eastAsia="zh-CN"/>
        </w:rPr>
        <w:instrText>REF _Ref181952005 \w \h</w:instrText>
      </w:r>
      <w:r>
        <w:rPr>
          <w:rFonts w:eastAsiaTheme="minorEastAsia"/>
          <w:b/>
          <w:bCs/>
          <w:lang w:eastAsia="zh-CN"/>
        </w:rPr>
        <w:instrText xml:space="preserve"> </w:instrText>
      </w:r>
      <w:r>
        <w:rPr>
          <w:rFonts w:eastAsiaTheme="minorEastAsia"/>
          <w:b/>
          <w:bCs/>
          <w:szCs w:val="20"/>
          <w:lang w:eastAsia="zh-CN"/>
        </w:rPr>
      </w:r>
      <w:r>
        <w:rPr>
          <w:rFonts w:eastAsiaTheme="minorEastAsia"/>
          <w:b/>
          <w:bCs/>
          <w:szCs w:val="20"/>
          <w:lang w:eastAsia="zh-CN"/>
        </w:rPr>
        <w:fldChar w:fldCharType="separate"/>
      </w:r>
      <w:r w:rsidR="00615CEC">
        <w:rPr>
          <w:rFonts w:eastAsiaTheme="minorEastAsia"/>
          <w:b/>
          <w:bCs/>
          <w:lang w:eastAsia="zh-CN"/>
        </w:rPr>
        <w:t xml:space="preserve">Proposal 1: </w:t>
      </w:r>
      <w:r>
        <w:rPr>
          <w:rFonts w:eastAsiaTheme="minorEastAsia"/>
          <w:b/>
          <w:bCs/>
          <w:szCs w:val="20"/>
          <w:lang w:eastAsia="zh-CN"/>
        </w:rPr>
        <w:fldChar w:fldCharType="end"/>
      </w:r>
      <w:r>
        <w:rPr>
          <w:rFonts w:eastAsiaTheme="minorEastAsia"/>
          <w:b/>
          <w:bCs/>
          <w:szCs w:val="20"/>
          <w:lang w:eastAsia="zh-CN"/>
        </w:rPr>
        <w:fldChar w:fldCharType="begin"/>
      </w:r>
      <w:r>
        <w:rPr>
          <w:rFonts w:eastAsiaTheme="minorEastAsia"/>
          <w:b/>
          <w:bCs/>
          <w:szCs w:val="20"/>
          <w:lang w:eastAsia="zh-CN"/>
        </w:rPr>
        <w:instrText xml:space="preserve"> REF _Ref181952005 \h </w:instrText>
      </w:r>
      <w:r>
        <w:rPr>
          <w:rFonts w:eastAsiaTheme="minorEastAsia"/>
          <w:b/>
          <w:bCs/>
          <w:szCs w:val="20"/>
          <w:lang w:eastAsia="zh-CN"/>
        </w:rPr>
      </w:r>
      <w:r>
        <w:rPr>
          <w:rFonts w:eastAsiaTheme="minorEastAsia"/>
          <w:b/>
          <w:bCs/>
          <w:szCs w:val="20"/>
          <w:lang w:eastAsia="zh-CN"/>
        </w:rPr>
        <w:fldChar w:fldCharType="separate"/>
      </w:r>
      <w:r w:rsidR="00615CEC" w:rsidRPr="00440E2F">
        <w:rPr>
          <w:rFonts w:eastAsia="宋体" w:hint="eastAsia"/>
          <w:b/>
          <w:bCs/>
          <w:szCs w:val="20"/>
          <w:lang w:eastAsia="zh-CN"/>
        </w:rPr>
        <w:t>For the near-field channel modeling, t</w:t>
      </w:r>
      <w:r w:rsidR="00615CEC" w:rsidRPr="00440E2F">
        <w:rPr>
          <w:rFonts w:eastAsia="宋体"/>
          <w:b/>
          <w:bCs/>
          <w:szCs w:val="20"/>
          <w:lang w:eastAsia="zh-CN"/>
        </w:rPr>
        <w:t>he distances between the clusters and the BS/UE are randomly generated according to a log-normal distribution.</w:t>
      </w:r>
      <w:r>
        <w:rPr>
          <w:rFonts w:eastAsiaTheme="minorEastAsia"/>
          <w:b/>
          <w:bCs/>
          <w:szCs w:val="20"/>
          <w:lang w:eastAsia="zh-CN"/>
        </w:rPr>
        <w:fldChar w:fldCharType="end"/>
      </w:r>
    </w:p>
    <w:p w14:paraId="5A12F8C6" w14:textId="7B6DC6C1" w:rsidR="00CC7D4B" w:rsidRDefault="00CC7D4B" w:rsidP="00B81181">
      <w:pPr>
        <w:spacing w:afterLines="50"/>
        <w:jc w:val="left"/>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w:instrText>
      </w:r>
      <w:r>
        <w:rPr>
          <w:rFonts w:eastAsiaTheme="minorEastAsia" w:hint="eastAsia"/>
          <w:b/>
          <w:bCs/>
          <w:lang w:eastAsia="zh-CN"/>
        </w:rPr>
        <w:instrText>REF _Ref173920376 \w \h</w:instrText>
      </w:r>
      <w:r>
        <w:rPr>
          <w:rFonts w:eastAsiaTheme="minorEastAsia"/>
          <w:b/>
          <w:bCs/>
          <w:lang w:eastAsia="zh-CN"/>
        </w:rPr>
        <w:instrText xml:space="preserve"> </w:instrText>
      </w:r>
      <w:r>
        <w:rPr>
          <w:rFonts w:eastAsiaTheme="minorEastAsia"/>
          <w:b/>
          <w:bCs/>
          <w:lang w:eastAsia="zh-CN"/>
        </w:rPr>
      </w:r>
      <w:r>
        <w:rPr>
          <w:rFonts w:eastAsiaTheme="minorEastAsia"/>
          <w:b/>
          <w:bCs/>
          <w:lang w:eastAsia="zh-CN"/>
        </w:rPr>
        <w:fldChar w:fldCharType="separate"/>
      </w:r>
      <w:r w:rsidR="00615CEC">
        <w:rPr>
          <w:rFonts w:eastAsiaTheme="minorEastAsia"/>
          <w:b/>
          <w:bCs/>
          <w:lang w:eastAsia="zh-CN"/>
        </w:rPr>
        <w:t xml:space="preserve">Proposal 2: </w:t>
      </w:r>
      <w:r>
        <w:rPr>
          <w:rFonts w:eastAsiaTheme="minorEastAsia"/>
          <w:b/>
          <w:bCs/>
          <w:lang w:eastAsia="zh-CN"/>
        </w:rPr>
        <w:fldChar w:fldCharType="end"/>
      </w:r>
      <w:r>
        <w:rPr>
          <w:rFonts w:eastAsiaTheme="minorEastAsia"/>
          <w:b/>
          <w:bCs/>
          <w:lang w:eastAsia="zh-CN"/>
        </w:rPr>
        <w:fldChar w:fldCharType="begin"/>
      </w:r>
      <w:r>
        <w:rPr>
          <w:rFonts w:eastAsiaTheme="minorEastAsia"/>
          <w:b/>
          <w:bCs/>
          <w:lang w:eastAsia="zh-CN"/>
        </w:rPr>
        <w:instrText xml:space="preserve"> REF _Ref173920376 \h </w:instrText>
      </w:r>
      <w:r>
        <w:rPr>
          <w:rFonts w:eastAsiaTheme="minorEastAsia"/>
          <w:b/>
          <w:bCs/>
          <w:lang w:eastAsia="zh-CN"/>
        </w:rPr>
      </w:r>
      <w:r>
        <w:rPr>
          <w:rFonts w:eastAsiaTheme="minorEastAsia"/>
          <w:b/>
          <w:bCs/>
          <w:lang w:eastAsia="zh-CN"/>
        </w:rPr>
        <w:fldChar w:fldCharType="separate"/>
      </w:r>
      <w:r w:rsidR="00615CEC" w:rsidRPr="00C6156B">
        <w:rPr>
          <w:rFonts w:eastAsia="MS Mincho"/>
          <w:b/>
          <w:bCs/>
          <w:lang w:eastAsia="ja-JP"/>
        </w:rPr>
        <w:t xml:space="preserve">In spatial non-stationarity modeling, both </w:t>
      </w:r>
      <w:r w:rsidR="00615CEC">
        <w:rPr>
          <w:rFonts w:eastAsiaTheme="minorEastAsia" w:hint="eastAsia"/>
          <w:b/>
          <w:bCs/>
          <w:lang w:eastAsia="zh-CN"/>
        </w:rPr>
        <w:t>blockage</w:t>
      </w:r>
      <w:r w:rsidR="00615CEC" w:rsidRPr="00C6156B">
        <w:rPr>
          <w:rFonts w:eastAsia="MS Mincho"/>
          <w:b/>
          <w:bCs/>
          <w:lang w:eastAsia="ja-JP"/>
        </w:rPr>
        <w:t xml:space="preserve"> and non-</w:t>
      </w:r>
      <w:r w:rsidR="00615CEC">
        <w:rPr>
          <w:rFonts w:eastAsiaTheme="minorEastAsia" w:hint="eastAsia"/>
          <w:b/>
          <w:bCs/>
          <w:lang w:eastAsia="zh-CN"/>
        </w:rPr>
        <w:t>blockage</w:t>
      </w:r>
      <w:r w:rsidR="00615CEC" w:rsidRPr="00C6156B">
        <w:rPr>
          <w:rFonts w:eastAsia="MS Mincho"/>
          <w:b/>
          <w:bCs/>
          <w:lang w:eastAsia="ja-JP"/>
        </w:rPr>
        <w:t xml:space="preserve"> effects need to be considered.</w:t>
      </w:r>
      <w:r>
        <w:rPr>
          <w:rFonts w:eastAsiaTheme="minorEastAsia"/>
          <w:b/>
          <w:bCs/>
          <w:lang w:eastAsia="zh-CN"/>
        </w:rPr>
        <w:fldChar w:fldCharType="end"/>
      </w:r>
    </w:p>
    <w:p w14:paraId="03D79D68" w14:textId="60D08DEB" w:rsidR="00CC7D4B" w:rsidRDefault="00CC7D4B" w:rsidP="00B81181">
      <w:pPr>
        <w:spacing w:afterLines="50"/>
        <w:jc w:val="left"/>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w:instrText>
      </w:r>
      <w:r>
        <w:rPr>
          <w:rFonts w:eastAsiaTheme="minorEastAsia" w:hint="eastAsia"/>
          <w:b/>
          <w:bCs/>
          <w:lang w:eastAsia="zh-CN"/>
        </w:rPr>
        <w:instrText>REF _Ref181952054 \w \h</w:instrText>
      </w:r>
      <w:r>
        <w:rPr>
          <w:rFonts w:eastAsiaTheme="minorEastAsia"/>
          <w:b/>
          <w:bCs/>
          <w:lang w:eastAsia="zh-CN"/>
        </w:rPr>
        <w:instrText xml:space="preserve"> </w:instrText>
      </w:r>
      <w:r>
        <w:rPr>
          <w:rFonts w:eastAsiaTheme="minorEastAsia"/>
          <w:b/>
          <w:bCs/>
          <w:lang w:eastAsia="zh-CN"/>
        </w:rPr>
      </w:r>
      <w:r>
        <w:rPr>
          <w:rFonts w:eastAsiaTheme="minorEastAsia"/>
          <w:b/>
          <w:bCs/>
          <w:lang w:eastAsia="zh-CN"/>
        </w:rPr>
        <w:fldChar w:fldCharType="separate"/>
      </w:r>
      <w:r w:rsidR="00615CEC">
        <w:rPr>
          <w:rFonts w:eastAsiaTheme="minorEastAsia"/>
          <w:b/>
          <w:bCs/>
          <w:lang w:eastAsia="zh-CN"/>
        </w:rPr>
        <w:t xml:space="preserve">Proposal 3: </w:t>
      </w:r>
      <w:r>
        <w:rPr>
          <w:rFonts w:eastAsiaTheme="minorEastAsia"/>
          <w:b/>
          <w:bCs/>
          <w:lang w:eastAsia="zh-CN"/>
        </w:rPr>
        <w:fldChar w:fldCharType="end"/>
      </w:r>
      <w:r>
        <w:rPr>
          <w:rFonts w:eastAsiaTheme="minorEastAsia"/>
          <w:b/>
          <w:bCs/>
          <w:lang w:eastAsia="zh-CN"/>
        </w:rPr>
        <w:fldChar w:fldCharType="begin"/>
      </w:r>
      <w:r>
        <w:rPr>
          <w:rFonts w:eastAsiaTheme="minorEastAsia"/>
          <w:b/>
          <w:bCs/>
          <w:lang w:eastAsia="zh-CN"/>
        </w:rPr>
        <w:instrText xml:space="preserve"> REF _Ref181952054 \h </w:instrText>
      </w:r>
      <w:r>
        <w:rPr>
          <w:rFonts w:eastAsiaTheme="minorEastAsia"/>
          <w:b/>
          <w:bCs/>
          <w:lang w:eastAsia="zh-CN"/>
        </w:rPr>
      </w:r>
      <w:r>
        <w:rPr>
          <w:rFonts w:eastAsiaTheme="minorEastAsia"/>
          <w:b/>
          <w:bCs/>
          <w:lang w:eastAsia="zh-CN"/>
        </w:rPr>
        <w:fldChar w:fldCharType="separate"/>
      </w:r>
      <w:r w:rsidR="00615CEC" w:rsidRPr="00F01A8C">
        <w:rPr>
          <w:rFonts w:eastAsiaTheme="minorEastAsia"/>
          <w:b/>
          <w:bCs/>
          <w:iCs/>
          <w:lang w:eastAsia="zh-CN"/>
        </w:rPr>
        <w:t xml:space="preserve">The </w:t>
      </w:r>
      <w:proofErr w:type="spellStart"/>
      <w:r w:rsidR="00615CEC" w:rsidRPr="00F01A8C">
        <w:rPr>
          <w:rFonts w:eastAsiaTheme="minorEastAsia"/>
          <w:b/>
          <w:bCs/>
          <w:iCs/>
          <w:lang w:eastAsia="zh-CN"/>
        </w:rPr>
        <w:t>SnS</w:t>
      </w:r>
      <w:proofErr w:type="spellEnd"/>
      <w:r w:rsidR="00615CEC" w:rsidRPr="00F01A8C">
        <w:rPr>
          <w:rFonts w:eastAsiaTheme="minorEastAsia"/>
          <w:b/>
          <w:bCs/>
          <w:iCs/>
          <w:lang w:eastAsia="zh-CN"/>
        </w:rPr>
        <w:t xml:space="preserve"> probability </w:t>
      </w:r>
      <m:oMath>
        <m:sSub>
          <m:sSubPr>
            <m:ctrlPr>
              <w:rPr>
                <w:rFonts w:ascii="Cambria Math" w:eastAsiaTheme="minorEastAsia" w:hAnsi="Cambria Math"/>
                <w:b/>
                <w:bCs/>
                <w:iCs/>
                <w:lang w:eastAsia="zh-CN"/>
              </w:rPr>
            </m:ctrlPr>
          </m:sSubPr>
          <m:e>
            <m:r>
              <m:rPr>
                <m:sty m:val="b"/>
              </m:rPr>
              <w:rPr>
                <w:rFonts w:ascii="Cambria Math" w:eastAsiaTheme="minorEastAsia" w:hAnsi="Cambria Math"/>
                <w:lang w:eastAsia="zh-CN"/>
              </w:rPr>
              <m:t>Pr</m:t>
            </m:r>
          </m:e>
          <m:sub>
            <m:r>
              <m:rPr>
                <m:sty m:val="b"/>
              </m:rPr>
              <w:rPr>
                <w:rFonts w:ascii="Cambria Math" w:eastAsiaTheme="minorEastAsia" w:hAnsi="Cambria Math"/>
                <w:lang w:eastAsia="zh-CN"/>
              </w:rPr>
              <m:t>SnS</m:t>
            </m:r>
          </m:sub>
        </m:sSub>
      </m:oMath>
      <w:r w:rsidR="00615CEC" w:rsidRPr="00F01A8C">
        <w:rPr>
          <w:rFonts w:eastAsiaTheme="minorEastAsia"/>
          <w:b/>
          <w:bCs/>
          <w:iCs/>
          <w:lang w:eastAsia="zh-CN"/>
        </w:rPr>
        <w:t xml:space="preserve"> is introduced to characterize whether a cluster exhibits spatial non-stationary phenomena.</w:t>
      </w:r>
      <w:r>
        <w:rPr>
          <w:rFonts w:eastAsiaTheme="minorEastAsia"/>
          <w:b/>
          <w:bCs/>
          <w:lang w:eastAsia="zh-CN"/>
        </w:rPr>
        <w:fldChar w:fldCharType="end"/>
      </w:r>
    </w:p>
    <w:p w14:paraId="7A321994" w14:textId="37938A6D" w:rsidR="00CC7D4B" w:rsidRDefault="00CC7D4B" w:rsidP="00B81181">
      <w:pPr>
        <w:spacing w:afterLines="50"/>
        <w:jc w:val="left"/>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w:instrText>
      </w:r>
      <w:r>
        <w:rPr>
          <w:rFonts w:eastAsiaTheme="minorEastAsia" w:hint="eastAsia"/>
          <w:b/>
          <w:bCs/>
          <w:lang w:eastAsia="zh-CN"/>
        </w:rPr>
        <w:instrText>REF _Ref178523953 \w \h</w:instrText>
      </w:r>
      <w:r>
        <w:rPr>
          <w:rFonts w:eastAsiaTheme="minorEastAsia"/>
          <w:b/>
          <w:bCs/>
          <w:lang w:eastAsia="zh-CN"/>
        </w:rPr>
        <w:instrText xml:space="preserve"> </w:instrText>
      </w:r>
      <w:r>
        <w:rPr>
          <w:rFonts w:eastAsiaTheme="minorEastAsia"/>
          <w:b/>
          <w:bCs/>
          <w:lang w:eastAsia="zh-CN"/>
        </w:rPr>
      </w:r>
      <w:r>
        <w:rPr>
          <w:rFonts w:eastAsiaTheme="minorEastAsia"/>
          <w:b/>
          <w:bCs/>
          <w:lang w:eastAsia="zh-CN"/>
        </w:rPr>
        <w:fldChar w:fldCharType="separate"/>
      </w:r>
      <w:r w:rsidR="00615CEC">
        <w:rPr>
          <w:rFonts w:eastAsiaTheme="minorEastAsia"/>
          <w:b/>
          <w:bCs/>
          <w:lang w:eastAsia="zh-CN"/>
        </w:rPr>
        <w:t xml:space="preserve">Proposal 4: </w:t>
      </w:r>
      <w:r>
        <w:rPr>
          <w:rFonts w:eastAsiaTheme="minorEastAsia"/>
          <w:b/>
          <w:bCs/>
          <w:lang w:eastAsia="zh-CN"/>
        </w:rPr>
        <w:fldChar w:fldCharType="end"/>
      </w:r>
      <w:r>
        <w:rPr>
          <w:rFonts w:eastAsiaTheme="minorEastAsia"/>
          <w:b/>
          <w:bCs/>
          <w:lang w:eastAsia="zh-CN"/>
        </w:rPr>
        <w:fldChar w:fldCharType="begin"/>
      </w:r>
      <w:r>
        <w:rPr>
          <w:rFonts w:eastAsiaTheme="minorEastAsia"/>
          <w:b/>
          <w:bCs/>
          <w:lang w:eastAsia="zh-CN"/>
        </w:rPr>
        <w:instrText xml:space="preserve"> REF _Ref178523953 \h </w:instrText>
      </w:r>
      <w:r>
        <w:rPr>
          <w:rFonts w:eastAsiaTheme="minorEastAsia"/>
          <w:b/>
          <w:bCs/>
          <w:lang w:eastAsia="zh-CN"/>
        </w:rPr>
      </w:r>
      <w:r>
        <w:rPr>
          <w:rFonts w:eastAsiaTheme="minorEastAsia"/>
          <w:b/>
          <w:bCs/>
          <w:lang w:eastAsia="zh-CN"/>
        </w:rPr>
        <w:fldChar w:fldCharType="separate"/>
      </w:r>
      <m:oMath>
        <m:sSub>
          <m:sSubPr>
            <m:ctrlPr>
              <w:rPr>
                <w:rFonts w:ascii="Cambria Math" w:eastAsiaTheme="minorEastAsia" w:hAnsi="Cambria Math"/>
                <w:b/>
                <w:bCs/>
                <w:i/>
                <w:lang w:eastAsia="zh-CN"/>
              </w:rPr>
            </m:ctrlPr>
          </m:sSubPr>
          <m:e>
            <m:r>
              <m:rPr>
                <m:sty m:val="b"/>
              </m:rPr>
              <w:rPr>
                <w:rFonts w:ascii="Cambria Math" w:hAnsi="Cambria Math"/>
              </w:rPr>
              <m:t>α</m:t>
            </m:r>
            <m:ctrlPr>
              <w:rPr>
                <w:rFonts w:ascii="Cambria Math" w:hAnsi="Cambria Math"/>
                <w:b/>
                <w:bCs/>
              </w:rPr>
            </m:ctrlPr>
          </m:e>
          <m:sub>
            <m:r>
              <m:rPr>
                <m:sty m:val="bi"/>
              </m:rPr>
              <w:rPr>
                <w:rFonts w:ascii="Cambria Math" w:eastAsiaTheme="minorEastAsia" w:hAnsi="Cambria Math"/>
                <w:lang w:eastAsia="zh-CN"/>
              </w:rPr>
              <m:t>u,s,n</m:t>
            </m:r>
          </m:sub>
        </m:sSub>
      </m:oMath>
      <w:r w:rsidR="00615CEC" w:rsidRPr="00CC7D4B">
        <w:t xml:space="preserve"> </w:t>
      </w:r>
      <w:r w:rsidR="00615CEC" w:rsidRPr="00CC7D4B">
        <w:rPr>
          <w:rFonts w:eastAsiaTheme="minorEastAsia" w:hint="eastAsia"/>
          <w:b/>
          <w:bCs/>
          <w:lang w:eastAsia="zh-CN"/>
        </w:rPr>
        <w:t>i</w:t>
      </w:r>
      <w:r w:rsidR="00615CEC" w:rsidRPr="00CC7D4B">
        <w:rPr>
          <w:rFonts w:eastAsiaTheme="minorEastAsia"/>
          <w:b/>
          <w:bCs/>
          <w:lang w:eastAsia="zh-CN"/>
        </w:rPr>
        <w:t xml:space="preserve">n </w:t>
      </w:r>
      <w:r w:rsidR="00615CEC" w:rsidRPr="00CC7D4B">
        <w:rPr>
          <w:rFonts w:eastAsiaTheme="minorEastAsia" w:hint="eastAsia"/>
          <w:b/>
          <w:bCs/>
          <w:lang w:eastAsia="zh-CN"/>
        </w:rPr>
        <w:t>e</w:t>
      </w:r>
      <w:r w:rsidR="00615CEC" w:rsidRPr="00CC7D4B">
        <w:rPr>
          <w:rFonts w:eastAsiaTheme="minorEastAsia"/>
          <w:b/>
          <w:bCs/>
          <w:lang w:eastAsia="zh-CN"/>
        </w:rPr>
        <w:t>quation (8)</w:t>
      </w:r>
      <w:r w:rsidR="00615CEC" w:rsidRPr="00CC7D4B">
        <w:rPr>
          <w:rFonts w:eastAsia="MS Mincho"/>
          <w:b/>
          <w:bCs/>
          <w:lang w:eastAsia="ja-JP"/>
        </w:rPr>
        <w:t xml:space="preserve"> </w:t>
      </w:r>
      <w:r w:rsidR="00615CEC" w:rsidRPr="00CC7D4B">
        <w:rPr>
          <w:rFonts w:eastAsia="MS Mincho" w:hint="eastAsia"/>
          <w:b/>
          <w:bCs/>
          <w:lang w:eastAsia="ja-JP"/>
        </w:rPr>
        <w:t>can</w:t>
      </w:r>
      <w:r w:rsidR="00615CEC" w:rsidRPr="00CC7D4B">
        <w:rPr>
          <w:rFonts w:eastAsia="MS Mincho"/>
          <w:b/>
          <w:bCs/>
          <w:lang w:eastAsia="ja-JP"/>
        </w:rPr>
        <w:t xml:space="preserve"> be used to model the power attenuation factor within [0 1].</w:t>
      </w:r>
      <w:r>
        <w:rPr>
          <w:rFonts w:eastAsiaTheme="minorEastAsia"/>
          <w:b/>
          <w:bCs/>
          <w:lang w:eastAsia="zh-CN"/>
        </w:rPr>
        <w:fldChar w:fldCharType="end"/>
      </w:r>
    </w:p>
    <w:p w14:paraId="1BADC652" w14:textId="7F0EEB12" w:rsidR="00CC7D4B" w:rsidRDefault="00CC7D4B" w:rsidP="00B81181">
      <w:pPr>
        <w:spacing w:afterLines="50"/>
        <w:jc w:val="left"/>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w:instrText>
      </w:r>
      <w:r>
        <w:rPr>
          <w:rFonts w:eastAsiaTheme="minorEastAsia" w:hint="eastAsia"/>
          <w:b/>
          <w:bCs/>
          <w:lang w:eastAsia="zh-CN"/>
        </w:rPr>
        <w:instrText>REF _Ref173920449 \w \h</w:instrText>
      </w:r>
      <w:r>
        <w:rPr>
          <w:rFonts w:eastAsiaTheme="minorEastAsia"/>
          <w:b/>
          <w:bCs/>
          <w:lang w:eastAsia="zh-CN"/>
        </w:rPr>
        <w:instrText xml:space="preserve"> </w:instrText>
      </w:r>
      <w:r>
        <w:rPr>
          <w:rFonts w:eastAsiaTheme="minorEastAsia"/>
          <w:b/>
          <w:bCs/>
          <w:lang w:eastAsia="zh-CN"/>
        </w:rPr>
      </w:r>
      <w:r>
        <w:rPr>
          <w:rFonts w:eastAsiaTheme="minorEastAsia"/>
          <w:b/>
          <w:bCs/>
          <w:lang w:eastAsia="zh-CN"/>
        </w:rPr>
        <w:fldChar w:fldCharType="separate"/>
      </w:r>
      <w:r w:rsidR="00615CEC">
        <w:rPr>
          <w:rFonts w:eastAsiaTheme="minorEastAsia"/>
          <w:b/>
          <w:bCs/>
          <w:lang w:eastAsia="zh-CN"/>
        </w:rPr>
        <w:t xml:space="preserve">Proposal 5: </w:t>
      </w:r>
      <w:r>
        <w:rPr>
          <w:rFonts w:eastAsiaTheme="minorEastAsia"/>
          <w:b/>
          <w:bCs/>
          <w:lang w:eastAsia="zh-CN"/>
        </w:rPr>
        <w:fldChar w:fldCharType="end"/>
      </w:r>
      <w:r>
        <w:rPr>
          <w:rFonts w:eastAsiaTheme="minorEastAsia"/>
          <w:b/>
          <w:bCs/>
          <w:lang w:eastAsia="zh-CN"/>
        </w:rPr>
        <w:fldChar w:fldCharType="begin"/>
      </w:r>
      <w:r>
        <w:rPr>
          <w:rFonts w:eastAsiaTheme="minorEastAsia"/>
          <w:b/>
          <w:bCs/>
          <w:lang w:eastAsia="zh-CN"/>
        </w:rPr>
        <w:instrText xml:space="preserve"> REF _Ref173920449 \h </w:instrText>
      </w:r>
      <w:r>
        <w:rPr>
          <w:rFonts w:eastAsiaTheme="minorEastAsia"/>
          <w:b/>
          <w:bCs/>
          <w:lang w:eastAsia="zh-CN"/>
        </w:rPr>
      </w:r>
      <w:r>
        <w:rPr>
          <w:rFonts w:eastAsiaTheme="minorEastAsia"/>
          <w:b/>
          <w:bCs/>
          <w:lang w:eastAsia="zh-CN"/>
        </w:rPr>
        <w:fldChar w:fldCharType="separate"/>
      </w:r>
      <w:r w:rsidR="00615CEC" w:rsidRPr="00C55E1A">
        <w:rPr>
          <w:rFonts w:eastAsia="MS Mincho" w:hint="eastAsia"/>
          <w:b/>
          <w:bCs/>
          <w:lang w:eastAsia="ja-JP"/>
        </w:rPr>
        <w:t>The</w:t>
      </w:r>
      <w:r w:rsidR="00615CEC">
        <w:rPr>
          <w:rFonts w:eastAsia="MS Mincho"/>
          <w:b/>
          <w:bCs/>
          <w:lang w:eastAsia="ja-JP"/>
        </w:rPr>
        <w:t xml:space="preserve"> </w:t>
      </w:r>
      <w:r w:rsidR="00615CEC" w:rsidRPr="00BF0DE1">
        <w:rPr>
          <w:rFonts w:eastAsia="MS Mincho"/>
          <w:b/>
          <w:bCs/>
          <w:lang w:eastAsia="ja-JP"/>
        </w:rPr>
        <w:t>power attenuation value</w:t>
      </w:r>
      <w:r w:rsidR="00615CEC" w:rsidRPr="00BF0DE1" w:rsidDel="00BF0DE1">
        <w:rPr>
          <w:rFonts w:eastAsia="MS Mincho"/>
          <w:b/>
          <w:bCs/>
          <w:lang w:eastAsia="ja-JP"/>
        </w:rPr>
        <w:t xml:space="preserve"> </w:t>
      </w:r>
      <m:oMath>
        <m:sSub>
          <m:sSubPr>
            <m:ctrlPr>
              <w:rPr>
                <w:rFonts w:ascii="Cambria Math" w:eastAsiaTheme="minorEastAsia" w:hAnsi="Cambria Math"/>
                <w:b/>
                <w:bCs/>
                <w:i/>
                <w:lang w:eastAsia="zh-CN"/>
              </w:rPr>
            </m:ctrlPr>
          </m:sSubPr>
          <m:e>
            <m:r>
              <m:rPr>
                <m:sty m:val="b"/>
              </m:rPr>
              <w:rPr>
                <w:rFonts w:ascii="Cambria Math" w:eastAsia="MS Mincho" w:hAnsi="Cambria Math"/>
                <w:lang w:eastAsia="ja-JP"/>
              </w:rPr>
              <m:t>α</m:t>
            </m:r>
            <m:ctrlPr>
              <w:rPr>
                <w:rFonts w:ascii="Cambria Math" w:eastAsia="MS Mincho" w:hAnsi="Cambria Math"/>
                <w:b/>
                <w:bCs/>
                <w:lang w:eastAsia="ja-JP"/>
              </w:rPr>
            </m:ctrlPr>
          </m:e>
          <m:sub>
            <m:r>
              <m:rPr>
                <m:sty m:val="bi"/>
              </m:rPr>
              <w:rPr>
                <w:rFonts w:ascii="Cambria Math" w:eastAsiaTheme="minorEastAsia" w:hAnsi="Cambria Math"/>
                <w:lang w:eastAsia="zh-CN"/>
              </w:rPr>
              <m:t>u,s,n</m:t>
            </m:r>
          </m:sub>
        </m:sSub>
      </m:oMath>
      <w:r w:rsidR="00615CEC" w:rsidRPr="00FE471C">
        <w:rPr>
          <w:rFonts w:eastAsia="MS Mincho"/>
          <w:b/>
          <w:bCs/>
          <w:lang w:eastAsia="ja-JP"/>
        </w:rPr>
        <w:t xml:space="preserve"> can be introduced into the channel impulse response to reflect </w:t>
      </w:r>
      <w:r w:rsidR="00615CEC" w:rsidRPr="00FE471C">
        <w:rPr>
          <w:rFonts w:eastAsiaTheme="minorEastAsia"/>
          <w:b/>
          <w:bCs/>
          <w:lang w:eastAsia="zh-CN"/>
        </w:rPr>
        <w:t>the impact of spatial non-stationary</w:t>
      </w:r>
      <w:r w:rsidR="00615CEC" w:rsidRPr="00FE471C">
        <w:rPr>
          <w:rFonts w:eastAsia="MS Mincho"/>
          <w:b/>
          <w:bCs/>
          <w:i/>
          <w:iCs/>
          <w:lang w:eastAsia="ja-JP"/>
        </w:rPr>
        <w:t>.</w:t>
      </w:r>
      <w:r>
        <w:rPr>
          <w:rFonts w:eastAsiaTheme="minorEastAsia"/>
          <w:b/>
          <w:bCs/>
          <w:lang w:eastAsia="zh-CN"/>
        </w:rPr>
        <w:fldChar w:fldCharType="end"/>
      </w:r>
    </w:p>
    <w:p w14:paraId="5BB77FB3" w14:textId="77777777" w:rsidR="00CC7D4B" w:rsidRPr="00CC7D4B" w:rsidRDefault="00CC7D4B" w:rsidP="00B81181">
      <w:pPr>
        <w:spacing w:afterLines="50"/>
        <w:jc w:val="left"/>
        <w:rPr>
          <w:rFonts w:eastAsiaTheme="minorEastAsia" w:hint="eastAsia"/>
          <w:b/>
          <w:bCs/>
          <w:lang w:eastAsia="zh-CN"/>
        </w:rPr>
      </w:pPr>
    </w:p>
    <w:p w14:paraId="0C8B30A5" w14:textId="3C823D3E" w:rsidR="00F03AEB" w:rsidRPr="00445961" w:rsidRDefault="00F03AEB" w:rsidP="00C55482">
      <w:pPr>
        <w:pStyle w:val="title1"/>
        <w:rPr>
          <w:rFonts w:ascii="Times New Roman" w:hAnsi="Times New Roman"/>
          <w:bCs/>
        </w:rPr>
      </w:pPr>
      <w:r w:rsidRPr="00445961">
        <w:rPr>
          <w:rFonts w:ascii="Times New Roman" w:hAnsi="Times New Roman"/>
        </w:rPr>
        <w:t>References</w:t>
      </w:r>
    </w:p>
    <w:p w14:paraId="152AA8AF" w14:textId="7CBB4121" w:rsidR="00121055" w:rsidRPr="009A5B57" w:rsidRDefault="00121055" w:rsidP="00121055">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6" w:name="_Ref181953352"/>
      <w:r w:rsidRPr="00121055">
        <w:rPr>
          <w:lang w:eastAsia="zh-CN"/>
        </w:rPr>
        <w:t>3GPP RAN1 #118, Chair notes, Maastricht, Netherlands, August 19th – 23th, 2024.</w:t>
      </w:r>
      <w:bookmarkEnd w:id="26"/>
    </w:p>
    <w:p w14:paraId="0F8BA48A" w14:textId="1878529D" w:rsidR="009A5B57" w:rsidRPr="00121055" w:rsidRDefault="009A5B57" w:rsidP="00121055">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7" w:name="_Ref181953354"/>
      <w:r w:rsidRPr="009A5B57">
        <w:rPr>
          <w:lang w:eastAsia="zh-CN"/>
        </w:rPr>
        <w:t>3GPP RAN1 #118</w:t>
      </w:r>
      <w:r>
        <w:rPr>
          <w:rFonts w:eastAsiaTheme="minorEastAsia" w:hint="eastAsia"/>
          <w:lang w:eastAsia="zh-CN"/>
        </w:rPr>
        <w:t>-bis</w:t>
      </w:r>
      <w:r w:rsidRPr="009A5B57">
        <w:rPr>
          <w:lang w:eastAsia="zh-CN"/>
        </w:rPr>
        <w:t xml:space="preserve">, Chair notes, Hefei, </w:t>
      </w:r>
      <w:r>
        <w:rPr>
          <w:rFonts w:eastAsiaTheme="minorEastAsia" w:hint="eastAsia"/>
          <w:lang w:eastAsia="zh-CN"/>
        </w:rPr>
        <w:t>China</w:t>
      </w:r>
      <w:r w:rsidRPr="009A5B57">
        <w:rPr>
          <w:lang w:eastAsia="zh-CN"/>
        </w:rPr>
        <w:t xml:space="preserve">, </w:t>
      </w:r>
      <w:r w:rsidRPr="009A5B57">
        <w:rPr>
          <w:rFonts w:eastAsiaTheme="minorEastAsia"/>
          <w:lang w:eastAsia="zh-CN"/>
        </w:rPr>
        <w:t>October</w:t>
      </w:r>
      <w:r w:rsidRPr="009A5B57">
        <w:rPr>
          <w:rFonts w:eastAsiaTheme="minorEastAsia"/>
          <w:lang w:eastAsia="zh-CN"/>
        </w:rPr>
        <w:t xml:space="preserve"> </w:t>
      </w:r>
      <w:r w:rsidRPr="009A5B57">
        <w:rPr>
          <w:lang w:eastAsia="zh-CN"/>
        </w:rPr>
        <w:t>1</w:t>
      </w:r>
      <w:r>
        <w:rPr>
          <w:rFonts w:eastAsiaTheme="minorEastAsia" w:hint="eastAsia"/>
          <w:lang w:eastAsia="zh-CN"/>
        </w:rPr>
        <w:t>4</w:t>
      </w:r>
      <w:r w:rsidRPr="009A5B57">
        <w:rPr>
          <w:lang w:eastAsia="zh-CN"/>
        </w:rPr>
        <w:t xml:space="preserve">th – </w:t>
      </w:r>
      <w:r>
        <w:rPr>
          <w:rFonts w:eastAsiaTheme="minorEastAsia" w:hint="eastAsia"/>
          <w:lang w:eastAsia="zh-CN"/>
        </w:rPr>
        <w:t>18</w:t>
      </w:r>
      <w:r w:rsidRPr="009A5B57">
        <w:rPr>
          <w:lang w:eastAsia="zh-CN"/>
        </w:rPr>
        <w:t>th, 2024.</w:t>
      </w:r>
      <w:bookmarkEnd w:id="27"/>
    </w:p>
    <w:p w14:paraId="63BBF9D3" w14:textId="73B8D75B" w:rsidR="00121055" w:rsidRDefault="00121055" w:rsidP="00121055">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28" w:name="_Ref181953377"/>
      <w:r>
        <w:rPr>
          <w:lang w:eastAsia="zh-CN"/>
        </w:rPr>
        <w:t xml:space="preserve">Gao, P. Tang, L. Tian, H. Miao et al., "A 3GPP-Like Channel Simulation Framework Considering Near-Field Spatial non-Stationary Characteristics of Massive MIMO," 2023 IEEE </w:t>
      </w:r>
      <w:proofErr w:type="spellStart"/>
      <w:r>
        <w:rPr>
          <w:lang w:eastAsia="zh-CN"/>
        </w:rPr>
        <w:t>Globecom</w:t>
      </w:r>
      <w:proofErr w:type="spellEnd"/>
      <w:r>
        <w:rPr>
          <w:lang w:eastAsia="zh-CN"/>
        </w:rPr>
        <w:t xml:space="preserve"> Workshops (GC </w:t>
      </w:r>
      <w:proofErr w:type="spellStart"/>
      <w:r>
        <w:rPr>
          <w:lang w:eastAsia="zh-CN"/>
        </w:rPr>
        <w:t>Wkshps</w:t>
      </w:r>
      <w:proofErr w:type="spellEnd"/>
      <w:r>
        <w:rPr>
          <w:lang w:eastAsia="zh-CN"/>
        </w:rPr>
        <w:t>), Kuala Lumpur, Malaysia, 2023, pp. 1493-1498.</w:t>
      </w:r>
      <w:bookmarkEnd w:id="28"/>
    </w:p>
    <w:p w14:paraId="5A919BB0" w14:textId="3106FA30" w:rsidR="005A2C5E" w:rsidRPr="00445961" w:rsidRDefault="00121055" w:rsidP="00121055">
      <w:pPr>
        <w:pStyle w:val="a0"/>
        <w:numPr>
          <w:ilvl w:val="0"/>
          <w:numId w:val="15"/>
        </w:numPr>
        <w:overflowPunct w:val="0"/>
        <w:autoSpaceDE w:val="0"/>
        <w:autoSpaceDN w:val="0"/>
        <w:adjustRightInd w:val="0"/>
        <w:snapToGrid w:val="0"/>
        <w:spacing w:line="268" w:lineRule="auto"/>
        <w:contextualSpacing/>
        <w:textAlignment w:val="baseline"/>
        <w:rPr>
          <w:rFonts w:hint="eastAsia"/>
          <w:lang w:eastAsia="zh-CN"/>
        </w:rPr>
      </w:pPr>
      <w:bookmarkStart w:id="29" w:name="_Ref181953378"/>
      <w:r>
        <w:rPr>
          <w:lang w:eastAsia="zh-CN"/>
        </w:rPr>
        <w:t xml:space="preserve">S. Jaeckel, L. </w:t>
      </w:r>
      <w:proofErr w:type="spellStart"/>
      <w:r>
        <w:rPr>
          <w:lang w:eastAsia="zh-CN"/>
        </w:rPr>
        <w:t>Raschkowski</w:t>
      </w:r>
      <w:proofErr w:type="spellEnd"/>
      <w:r>
        <w:rPr>
          <w:lang w:eastAsia="zh-CN"/>
        </w:rPr>
        <w:t xml:space="preserve">, K. </w:t>
      </w:r>
      <w:proofErr w:type="spellStart"/>
      <w:r>
        <w:rPr>
          <w:lang w:eastAsia="zh-CN"/>
        </w:rPr>
        <w:t>B¨orner</w:t>
      </w:r>
      <w:proofErr w:type="spellEnd"/>
      <w:r>
        <w:rPr>
          <w:lang w:eastAsia="zh-CN"/>
        </w:rPr>
        <w:t xml:space="preserve"> et al., “</w:t>
      </w:r>
      <w:proofErr w:type="spellStart"/>
      <w:r>
        <w:rPr>
          <w:lang w:eastAsia="zh-CN"/>
        </w:rPr>
        <w:t>QuaDRiGa</w:t>
      </w:r>
      <w:proofErr w:type="spellEnd"/>
      <w:r>
        <w:rPr>
          <w:lang w:eastAsia="zh-CN"/>
        </w:rPr>
        <w:t xml:space="preserve"> - Quasi Deterministic Radio Channel Generator, User Manual and Documentation,”2021.</w:t>
      </w:r>
      <w:bookmarkEnd w:id="29"/>
    </w:p>
    <w:sectPr w:rsidR="005A2C5E" w:rsidRPr="00445961" w:rsidSect="00AB1570">
      <w:headerReference w:type="default" r:id="rId56"/>
      <w:footerReference w:type="default" r:id="rId57"/>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1955D0" w14:textId="77777777" w:rsidR="0089630C" w:rsidRDefault="0089630C">
      <w:r>
        <w:separator/>
      </w:r>
    </w:p>
  </w:endnote>
  <w:endnote w:type="continuationSeparator" w:id="0">
    <w:p w14:paraId="2C4B6EC3" w14:textId="77777777" w:rsidR="0089630C" w:rsidRDefault="0089630C">
      <w:r>
        <w:continuationSeparator/>
      </w:r>
    </w:p>
  </w:endnote>
  <w:endnote w:type="continuationNotice" w:id="1">
    <w:p w14:paraId="3C8E864E" w14:textId="77777777" w:rsidR="0089630C" w:rsidRDefault="008963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1F9F6E37" w:rsidR="004165F2" w:rsidRDefault="004165F2">
        <w:pPr>
          <w:pStyle w:val="af"/>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4165F2" w:rsidRDefault="004165F2">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837EAC" w14:textId="77777777" w:rsidR="0089630C" w:rsidRDefault="0089630C">
      <w:r>
        <w:separator/>
      </w:r>
    </w:p>
  </w:footnote>
  <w:footnote w:type="continuationSeparator" w:id="0">
    <w:p w14:paraId="71F26BB3" w14:textId="77777777" w:rsidR="0089630C" w:rsidRDefault="0089630C">
      <w:r>
        <w:continuationSeparator/>
      </w:r>
    </w:p>
  </w:footnote>
  <w:footnote w:type="continuationNotice" w:id="1">
    <w:p w14:paraId="259F057E" w14:textId="77777777" w:rsidR="0089630C" w:rsidRDefault="008963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4165F2" w:rsidRDefault="004165F2"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202" w:hanging="420"/>
      </w:pPr>
      <w:rPr>
        <w:rFonts w:ascii="Wingdings" w:hAnsi="Wingdings" w:hint="default"/>
        <w:sz w:val="13"/>
        <w:szCs w:val="13"/>
      </w:rPr>
    </w:lvl>
    <w:lvl w:ilvl="1">
      <w:start w:val="1"/>
      <w:numFmt w:val="bullet"/>
      <w:lvlText w:val=""/>
      <w:lvlJc w:val="left"/>
      <w:pPr>
        <w:tabs>
          <w:tab w:val="left" w:pos="622"/>
        </w:tabs>
        <w:ind w:left="622" w:hanging="420"/>
      </w:pPr>
      <w:rPr>
        <w:rFonts w:ascii="Wingdings" w:hAnsi="Wingdings" w:hint="default"/>
      </w:rPr>
    </w:lvl>
    <w:lvl w:ilvl="2">
      <w:start w:val="1"/>
      <w:numFmt w:val="bullet"/>
      <w:lvlText w:val=""/>
      <w:lvlJc w:val="left"/>
      <w:pPr>
        <w:tabs>
          <w:tab w:val="left" w:pos="1042"/>
        </w:tabs>
        <w:ind w:left="1042" w:hanging="420"/>
      </w:pPr>
      <w:rPr>
        <w:rFonts w:ascii="Wingdings" w:hAnsi="Wingdings" w:hint="default"/>
      </w:rPr>
    </w:lvl>
    <w:lvl w:ilvl="3">
      <w:start w:val="1"/>
      <w:numFmt w:val="bullet"/>
      <w:lvlText w:val=""/>
      <w:lvlJc w:val="left"/>
      <w:pPr>
        <w:tabs>
          <w:tab w:val="left" w:pos="1462"/>
        </w:tabs>
        <w:ind w:left="1462" w:hanging="420"/>
      </w:pPr>
      <w:rPr>
        <w:rFonts w:ascii="Wingdings" w:hAnsi="Wingdings" w:hint="default"/>
      </w:rPr>
    </w:lvl>
    <w:lvl w:ilvl="4">
      <w:start w:val="1"/>
      <w:numFmt w:val="bullet"/>
      <w:lvlText w:val=""/>
      <w:lvlJc w:val="left"/>
      <w:pPr>
        <w:tabs>
          <w:tab w:val="left" w:pos="1882"/>
        </w:tabs>
        <w:ind w:left="1882" w:hanging="420"/>
      </w:pPr>
      <w:rPr>
        <w:rFonts w:ascii="Wingdings" w:hAnsi="Wingdings" w:hint="default"/>
      </w:rPr>
    </w:lvl>
    <w:lvl w:ilvl="5">
      <w:start w:val="1"/>
      <w:numFmt w:val="bullet"/>
      <w:lvlText w:val=""/>
      <w:lvlJc w:val="left"/>
      <w:pPr>
        <w:tabs>
          <w:tab w:val="left" w:pos="2302"/>
        </w:tabs>
        <w:ind w:left="2302" w:hanging="420"/>
      </w:pPr>
      <w:rPr>
        <w:rFonts w:ascii="Wingdings" w:hAnsi="Wingdings" w:hint="default"/>
      </w:rPr>
    </w:lvl>
    <w:lvl w:ilvl="6">
      <w:start w:val="1"/>
      <w:numFmt w:val="bullet"/>
      <w:lvlText w:val=""/>
      <w:lvlJc w:val="left"/>
      <w:pPr>
        <w:tabs>
          <w:tab w:val="left" w:pos="2722"/>
        </w:tabs>
        <w:ind w:left="2722" w:hanging="420"/>
      </w:pPr>
      <w:rPr>
        <w:rFonts w:ascii="Wingdings" w:hAnsi="Wingdings" w:hint="default"/>
      </w:rPr>
    </w:lvl>
    <w:lvl w:ilvl="7">
      <w:start w:val="1"/>
      <w:numFmt w:val="bullet"/>
      <w:lvlText w:val=""/>
      <w:lvlJc w:val="left"/>
      <w:pPr>
        <w:tabs>
          <w:tab w:val="left" w:pos="3142"/>
        </w:tabs>
        <w:ind w:left="3142" w:hanging="420"/>
      </w:pPr>
      <w:rPr>
        <w:rFonts w:ascii="Wingdings" w:hAnsi="Wingdings" w:hint="default"/>
      </w:rPr>
    </w:lvl>
    <w:lvl w:ilvl="8">
      <w:start w:val="1"/>
      <w:numFmt w:val="bullet"/>
      <w:lvlText w:val=""/>
      <w:lvlJc w:val="left"/>
      <w:pPr>
        <w:tabs>
          <w:tab w:val="left" w:pos="3562"/>
        </w:tabs>
        <w:ind w:left="3562" w:hanging="42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CF328B"/>
    <w:multiLevelType w:val="hybridMultilevel"/>
    <w:tmpl w:val="2C1C8E12"/>
    <w:lvl w:ilvl="0" w:tplc="77242DE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B3D60EA"/>
    <w:multiLevelType w:val="hybridMultilevel"/>
    <w:tmpl w:val="531490F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0647EBA"/>
    <w:multiLevelType w:val="hybridMultilevel"/>
    <w:tmpl w:val="6232806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6"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7" w15:restartNumberingAfterBreak="0">
    <w:nsid w:val="1CD71883"/>
    <w:multiLevelType w:val="hybridMultilevel"/>
    <w:tmpl w:val="9B76A222"/>
    <w:lvl w:ilvl="0" w:tplc="70D4F5E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56F4ED2"/>
    <w:multiLevelType w:val="hybridMultilevel"/>
    <w:tmpl w:val="1D640DF4"/>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9"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0" w15:restartNumberingAfterBreak="0">
    <w:nsid w:val="284D4600"/>
    <w:multiLevelType w:val="hybridMultilevel"/>
    <w:tmpl w:val="C3E0F68C"/>
    <w:lvl w:ilvl="0" w:tplc="174647AC">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14:ligatures w14:val="none"/>
        <w14:numForm w14:val="default"/>
        <w14:numSpacing w14:val="default"/>
        <w14:stylisticSets/>
        <w14:cntxtAlts w14:val="0"/>
      </w:rPr>
    </w:lvl>
    <w:lvl w:ilvl="1" w:tplc="04090019">
      <w:start w:val="1"/>
      <w:numFmt w:val="lowerLetter"/>
      <w:lvlText w:val="%2)"/>
      <w:lvlJc w:val="left"/>
      <w:pPr>
        <w:ind w:left="-3412" w:hanging="420"/>
      </w:pPr>
    </w:lvl>
    <w:lvl w:ilvl="2" w:tplc="0409001B" w:tentative="1">
      <w:start w:val="1"/>
      <w:numFmt w:val="lowerRoman"/>
      <w:lvlText w:val="%3."/>
      <w:lvlJc w:val="right"/>
      <w:pPr>
        <w:ind w:left="-2992" w:hanging="420"/>
      </w:pPr>
    </w:lvl>
    <w:lvl w:ilvl="3" w:tplc="0409000F" w:tentative="1">
      <w:start w:val="1"/>
      <w:numFmt w:val="decimal"/>
      <w:lvlText w:val="%4."/>
      <w:lvlJc w:val="left"/>
      <w:pPr>
        <w:ind w:left="-257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1732" w:hanging="420"/>
      </w:pPr>
    </w:lvl>
    <w:lvl w:ilvl="6" w:tplc="0409000F" w:tentative="1">
      <w:start w:val="1"/>
      <w:numFmt w:val="decimal"/>
      <w:lvlText w:val="%7."/>
      <w:lvlJc w:val="left"/>
      <w:pPr>
        <w:ind w:left="-1312" w:hanging="420"/>
      </w:pPr>
    </w:lvl>
    <w:lvl w:ilvl="7" w:tplc="04090019" w:tentative="1">
      <w:start w:val="1"/>
      <w:numFmt w:val="lowerLetter"/>
      <w:lvlText w:val="%8)"/>
      <w:lvlJc w:val="left"/>
      <w:pPr>
        <w:ind w:left="-892" w:hanging="420"/>
      </w:pPr>
    </w:lvl>
    <w:lvl w:ilvl="8" w:tplc="0409001B" w:tentative="1">
      <w:start w:val="1"/>
      <w:numFmt w:val="lowerRoman"/>
      <w:lvlText w:val="%9."/>
      <w:lvlJc w:val="right"/>
      <w:pPr>
        <w:ind w:left="-472" w:hanging="420"/>
      </w:pPr>
    </w:lvl>
  </w:abstractNum>
  <w:abstractNum w:abstractNumId="11"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3"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453560"/>
    <w:multiLevelType w:val="hybridMultilevel"/>
    <w:tmpl w:val="36C0B62E"/>
    <w:lvl w:ilvl="0" w:tplc="04090001">
      <w:start w:val="1"/>
      <w:numFmt w:val="bullet"/>
      <w:lvlText w:val=""/>
      <w:lvlJc w:val="left"/>
      <w:pPr>
        <w:ind w:left="440" w:hanging="440"/>
      </w:pPr>
      <w:rPr>
        <w:rFonts w:ascii="Symbol" w:hAnsi="Symbol" w:hint="default"/>
      </w:rPr>
    </w:lvl>
    <w:lvl w:ilvl="1" w:tplc="D46E1C06">
      <w:start w:val="1"/>
      <w:numFmt w:val="bullet"/>
      <w:lvlText w:val="-"/>
      <w:lvlJc w:val="left"/>
      <w:pPr>
        <w:ind w:left="880" w:hanging="440"/>
      </w:pPr>
      <w:rPr>
        <w:rFonts w:ascii="Verdana" w:hAnsi="Verdana"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0" w15:restartNumberingAfterBreak="0">
    <w:nsid w:val="53A06041"/>
    <w:multiLevelType w:val="hybridMultilevel"/>
    <w:tmpl w:val="D96CBEEE"/>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2" w15:restartNumberingAfterBreak="0">
    <w:nsid w:val="5C284206"/>
    <w:multiLevelType w:val="multilevel"/>
    <w:tmpl w:val="50F8A03C"/>
    <w:lvl w:ilvl="0">
      <w:start w:val="1"/>
      <w:numFmt w:val="bullet"/>
      <w:lvlText w:val=""/>
      <w:lvlJc w:val="left"/>
      <w:pPr>
        <w:ind w:left="785" w:hanging="360"/>
      </w:pPr>
      <w:rPr>
        <w:rFonts w:ascii="Wingdings" w:hAnsi="Wingdings"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3"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6BB6F29"/>
    <w:multiLevelType w:val="hybridMultilevel"/>
    <w:tmpl w:val="1D640DF4"/>
    <w:lvl w:ilvl="0" w:tplc="F078AD4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67F8558B"/>
    <w:multiLevelType w:val="hybridMultilevel"/>
    <w:tmpl w:val="13EE126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27"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BDE3A81"/>
    <w:multiLevelType w:val="multilevel"/>
    <w:tmpl w:val="7BDE3A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FBD4F6E"/>
    <w:multiLevelType w:val="hybridMultilevel"/>
    <w:tmpl w:val="E5C09202"/>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440" w:hanging="440"/>
      </w:pPr>
      <w:rPr>
        <w:rFonts w:ascii="Symbol" w:hAnsi="Symbol" w:hint="default"/>
      </w:rPr>
    </w:lvl>
    <w:lvl w:ilvl="2" w:tplc="04090001">
      <w:start w:val="1"/>
      <w:numFmt w:val="bullet"/>
      <w:lvlText w:val=""/>
      <w:lvlJc w:val="left"/>
      <w:pPr>
        <w:ind w:left="440" w:hanging="440"/>
      </w:pPr>
      <w:rPr>
        <w:rFonts w:ascii="Symbol" w:hAnsi="Symbol"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913125764">
    <w:abstractNumId w:val="21"/>
  </w:num>
  <w:num w:numId="2" w16cid:durableId="1025204929">
    <w:abstractNumId w:val="29"/>
  </w:num>
  <w:num w:numId="3" w16cid:durableId="313417376">
    <w:abstractNumId w:val="17"/>
  </w:num>
  <w:num w:numId="4" w16cid:durableId="1310548251">
    <w:abstractNumId w:val="19"/>
  </w:num>
  <w:num w:numId="5" w16cid:durableId="1378894447">
    <w:abstractNumId w:val="16"/>
  </w:num>
  <w:num w:numId="6" w16cid:durableId="503478922">
    <w:abstractNumId w:val="15"/>
  </w:num>
  <w:num w:numId="7" w16cid:durableId="1313828845">
    <w:abstractNumId w:val="18"/>
  </w:num>
  <w:num w:numId="8" w16cid:durableId="785737487">
    <w:abstractNumId w:val="13"/>
  </w:num>
  <w:num w:numId="9" w16cid:durableId="1283882715">
    <w:abstractNumId w:val="7"/>
  </w:num>
  <w:num w:numId="10" w16cid:durableId="978414596">
    <w:abstractNumId w:val="11"/>
  </w:num>
  <w:num w:numId="11" w16cid:durableId="1515270628">
    <w:abstractNumId w:val="23"/>
  </w:num>
  <w:num w:numId="12" w16cid:durableId="1127259">
    <w:abstractNumId w:val="1"/>
  </w:num>
  <w:num w:numId="13" w16cid:durableId="1420906144">
    <w:abstractNumId w:val="28"/>
  </w:num>
  <w:num w:numId="14" w16cid:durableId="12150149">
    <w:abstractNumId w:val="10"/>
  </w:num>
  <w:num w:numId="15" w16cid:durableId="12328862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92521419">
    <w:abstractNumId w:val="4"/>
  </w:num>
  <w:num w:numId="17" w16cid:durableId="946040931">
    <w:abstractNumId w:val="33"/>
  </w:num>
  <w:num w:numId="18" w16cid:durableId="1821846634">
    <w:abstractNumId w:val="20"/>
  </w:num>
  <w:num w:numId="19" w16cid:durableId="1531911369">
    <w:abstractNumId w:val="32"/>
  </w:num>
  <w:num w:numId="20" w16cid:durableId="51125640">
    <w:abstractNumId w:val="6"/>
  </w:num>
  <w:num w:numId="21" w16cid:durableId="197471252">
    <w:abstractNumId w:val="5"/>
  </w:num>
  <w:num w:numId="22" w16cid:durableId="1523593816">
    <w:abstractNumId w:val="27"/>
  </w:num>
  <w:num w:numId="23" w16cid:durableId="965935490">
    <w:abstractNumId w:val="0"/>
  </w:num>
  <w:num w:numId="24" w16cid:durableId="363017537">
    <w:abstractNumId w:val="14"/>
  </w:num>
  <w:num w:numId="25" w16cid:durableId="956528676">
    <w:abstractNumId w:val="2"/>
  </w:num>
  <w:num w:numId="26" w16cid:durableId="1746486081">
    <w:abstractNumId w:val="25"/>
  </w:num>
  <w:num w:numId="27" w16cid:durableId="1845124156">
    <w:abstractNumId w:val="9"/>
  </w:num>
  <w:num w:numId="28" w16cid:durableId="2011521736">
    <w:abstractNumId w:val="26"/>
  </w:num>
  <w:num w:numId="29" w16cid:durableId="1420904257">
    <w:abstractNumId w:val="22"/>
  </w:num>
  <w:num w:numId="30" w16cid:durableId="61568993">
    <w:abstractNumId w:val="12"/>
  </w:num>
  <w:num w:numId="31" w16cid:durableId="1235162605">
    <w:abstractNumId w:val="11"/>
  </w:num>
  <w:num w:numId="32" w16cid:durableId="582884443">
    <w:abstractNumId w:val="3"/>
  </w:num>
  <w:num w:numId="33" w16cid:durableId="132253415">
    <w:abstractNumId w:val="24"/>
  </w:num>
  <w:num w:numId="34" w16cid:durableId="363210248">
    <w:abstractNumId w:val="8"/>
  </w:num>
  <w:num w:numId="35" w16cid:durableId="1553732609">
    <w:abstractNumId w:val="3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2A"/>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6E5"/>
    <w:rsid w:val="00002A1A"/>
    <w:rsid w:val="00002A4E"/>
    <w:rsid w:val="00002C4B"/>
    <w:rsid w:val="00003094"/>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6A1B"/>
    <w:rsid w:val="00007024"/>
    <w:rsid w:val="00007734"/>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594"/>
    <w:rsid w:val="000137A8"/>
    <w:rsid w:val="000137AA"/>
    <w:rsid w:val="0001385F"/>
    <w:rsid w:val="00013935"/>
    <w:rsid w:val="0001397F"/>
    <w:rsid w:val="00013CA8"/>
    <w:rsid w:val="00013F43"/>
    <w:rsid w:val="0001420C"/>
    <w:rsid w:val="000143FD"/>
    <w:rsid w:val="00014A56"/>
    <w:rsid w:val="00014CA5"/>
    <w:rsid w:val="00014D04"/>
    <w:rsid w:val="00014DBF"/>
    <w:rsid w:val="00015367"/>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71A"/>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984"/>
    <w:rsid w:val="00034BB7"/>
    <w:rsid w:val="000351E5"/>
    <w:rsid w:val="0003529B"/>
    <w:rsid w:val="000358CB"/>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484"/>
    <w:rsid w:val="00044623"/>
    <w:rsid w:val="00044643"/>
    <w:rsid w:val="000448D8"/>
    <w:rsid w:val="000449D2"/>
    <w:rsid w:val="00044C8E"/>
    <w:rsid w:val="00044D7E"/>
    <w:rsid w:val="00044DAA"/>
    <w:rsid w:val="00045071"/>
    <w:rsid w:val="0004511B"/>
    <w:rsid w:val="000457BB"/>
    <w:rsid w:val="000458FF"/>
    <w:rsid w:val="00045C17"/>
    <w:rsid w:val="00045C61"/>
    <w:rsid w:val="00045D59"/>
    <w:rsid w:val="00046195"/>
    <w:rsid w:val="000463E5"/>
    <w:rsid w:val="00046517"/>
    <w:rsid w:val="0004684E"/>
    <w:rsid w:val="000468BB"/>
    <w:rsid w:val="00046C1C"/>
    <w:rsid w:val="00046D41"/>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8E1"/>
    <w:rsid w:val="00050DCE"/>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D94"/>
    <w:rsid w:val="00052EC3"/>
    <w:rsid w:val="00053004"/>
    <w:rsid w:val="000530EA"/>
    <w:rsid w:val="0005326E"/>
    <w:rsid w:val="00053727"/>
    <w:rsid w:val="000537F7"/>
    <w:rsid w:val="00053B15"/>
    <w:rsid w:val="00053B77"/>
    <w:rsid w:val="00053D7E"/>
    <w:rsid w:val="00053E77"/>
    <w:rsid w:val="00053FF5"/>
    <w:rsid w:val="000540C0"/>
    <w:rsid w:val="0005451E"/>
    <w:rsid w:val="00054698"/>
    <w:rsid w:val="0005477E"/>
    <w:rsid w:val="00054A3F"/>
    <w:rsid w:val="00055486"/>
    <w:rsid w:val="0005569D"/>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BEF"/>
    <w:rsid w:val="00061D77"/>
    <w:rsid w:val="00062BA8"/>
    <w:rsid w:val="00062E95"/>
    <w:rsid w:val="00063566"/>
    <w:rsid w:val="00063781"/>
    <w:rsid w:val="00063946"/>
    <w:rsid w:val="00063A49"/>
    <w:rsid w:val="0006400B"/>
    <w:rsid w:val="0006415F"/>
    <w:rsid w:val="000641A0"/>
    <w:rsid w:val="000643C3"/>
    <w:rsid w:val="000643CC"/>
    <w:rsid w:val="000644B5"/>
    <w:rsid w:val="000647E2"/>
    <w:rsid w:val="000648C8"/>
    <w:rsid w:val="00065766"/>
    <w:rsid w:val="000658F2"/>
    <w:rsid w:val="0006601D"/>
    <w:rsid w:val="00066085"/>
    <w:rsid w:val="000660C6"/>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DDA"/>
    <w:rsid w:val="00070F5F"/>
    <w:rsid w:val="000710A9"/>
    <w:rsid w:val="000713C2"/>
    <w:rsid w:val="000714A4"/>
    <w:rsid w:val="00071606"/>
    <w:rsid w:val="00071A17"/>
    <w:rsid w:val="00071D16"/>
    <w:rsid w:val="00071E64"/>
    <w:rsid w:val="0007205F"/>
    <w:rsid w:val="000721FD"/>
    <w:rsid w:val="000722A7"/>
    <w:rsid w:val="000725FA"/>
    <w:rsid w:val="0007262E"/>
    <w:rsid w:val="00072CDE"/>
    <w:rsid w:val="00072F9F"/>
    <w:rsid w:val="0007300E"/>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43D"/>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8B"/>
    <w:rsid w:val="0008310D"/>
    <w:rsid w:val="000831D2"/>
    <w:rsid w:val="00083543"/>
    <w:rsid w:val="0008376C"/>
    <w:rsid w:val="000838E0"/>
    <w:rsid w:val="00083C3C"/>
    <w:rsid w:val="00084000"/>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627"/>
    <w:rsid w:val="00086A1C"/>
    <w:rsid w:val="00086D93"/>
    <w:rsid w:val="000871C0"/>
    <w:rsid w:val="000875BD"/>
    <w:rsid w:val="000876E8"/>
    <w:rsid w:val="00087CF0"/>
    <w:rsid w:val="00090114"/>
    <w:rsid w:val="000902AC"/>
    <w:rsid w:val="000905C8"/>
    <w:rsid w:val="00090B09"/>
    <w:rsid w:val="00090D2E"/>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34A"/>
    <w:rsid w:val="00092A6C"/>
    <w:rsid w:val="00092D32"/>
    <w:rsid w:val="00092E4E"/>
    <w:rsid w:val="000931D8"/>
    <w:rsid w:val="000931F0"/>
    <w:rsid w:val="0009327A"/>
    <w:rsid w:val="00093374"/>
    <w:rsid w:val="00093877"/>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48"/>
    <w:rsid w:val="00096CCE"/>
    <w:rsid w:val="00096D26"/>
    <w:rsid w:val="00096E01"/>
    <w:rsid w:val="00096E23"/>
    <w:rsid w:val="00096F51"/>
    <w:rsid w:val="00096F93"/>
    <w:rsid w:val="000972CF"/>
    <w:rsid w:val="00097750"/>
    <w:rsid w:val="0009777D"/>
    <w:rsid w:val="00097909"/>
    <w:rsid w:val="00097923"/>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226"/>
    <w:rsid w:val="000A33A0"/>
    <w:rsid w:val="000A33E6"/>
    <w:rsid w:val="000A3417"/>
    <w:rsid w:val="000A361A"/>
    <w:rsid w:val="000A3AFC"/>
    <w:rsid w:val="000A3E4F"/>
    <w:rsid w:val="000A3FE9"/>
    <w:rsid w:val="000A402A"/>
    <w:rsid w:val="000A433F"/>
    <w:rsid w:val="000A43AC"/>
    <w:rsid w:val="000A46EF"/>
    <w:rsid w:val="000A4A17"/>
    <w:rsid w:val="000A4AE5"/>
    <w:rsid w:val="000A4B34"/>
    <w:rsid w:val="000A4BC3"/>
    <w:rsid w:val="000A4D08"/>
    <w:rsid w:val="000A535E"/>
    <w:rsid w:val="000A53D8"/>
    <w:rsid w:val="000A5425"/>
    <w:rsid w:val="000A547E"/>
    <w:rsid w:val="000A54AE"/>
    <w:rsid w:val="000A564C"/>
    <w:rsid w:val="000A5674"/>
    <w:rsid w:val="000A5784"/>
    <w:rsid w:val="000A5C78"/>
    <w:rsid w:val="000A5DCA"/>
    <w:rsid w:val="000A5E0C"/>
    <w:rsid w:val="000A6040"/>
    <w:rsid w:val="000A60F8"/>
    <w:rsid w:val="000A65D6"/>
    <w:rsid w:val="000A6601"/>
    <w:rsid w:val="000A67BA"/>
    <w:rsid w:val="000A6A7B"/>
    <w:rsid w:val="000A6AAF"/>
    <w:rsid w:val="000A6BF8"/>
    <w:rsid w:val="000A6C80"/>
    <w:rsid w:val="000A6E40"/>
    <w:rsid w:val="000A73C5"/>
    <w:rsid w:val="000A757C"/>
    <w:rsid w:val="000A76C2"/>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AE"/>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208"/>
    <w:rsid w:val="000C26E1"/>
    <w:rsid w:val="000C2741"/>
    <w:rsid w:val="000C2B42"/>
    <w:rsid w:val="000C2F8E"/>
    <w:rsid w:val="000C3001"/>
    <w:rsid w:val="000C3108"/>
    <w:rsid w:val="000C31B8"/>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9BE"/>
    <w:rsid w:val="000C6D03"/>
    <w:rsid w:val="000C6E26"/>
    <w:rsid w:val="000C6F75"/>
    <w:rsid w:val="000C749C"/>
    <w:rsid w:val="000C7787"/>
    <w:rsid w:val="000C7810"/>
    <w:rsid w:val="000C7BD4"/>
    <w:rsid w:val="000C7F86"/>
    <w:rsid w:val="000C7FC8"/>
    <w:rsid w:val="000C7FF5"/>
    <w:rsid w:val="000D066D"/>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28E5"/>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5D7"/>
    <w:rsid w:val="000D4609"/>
    <w:rsid w:val="000D47AC"/>
    <w:rsid w:val="000D5391"/>
    <w:rsid w:val="000D5739"/>
    <w:rsid w:val="000D57B0"/>
    <w:rsid w:val="000D5894"/>
    <w:rsid w:val="000D5A0B"/>
    <w:rsid w:val="000D5AE6"/>
    <w:rsid w:val="000D5FEF"/>
    <w:rsid w:val="000D6120"/>
    <w:rsid w:val="000D665E"/>
    <w:rsid w:val="000D66AC"/>
    <w:rsid w:val="000D682B"/>
    <w:rsid w:val="000D6AF2"/>
    <w:rsid w:val="000D6E29"/>
    <w:rsid w:val="000D6F65"/>
    <w:rsid w:val="000D719F"/>
    <w:rsid w:val="000D71B3"/>
    <w:rsid w:val="000D7232"/>
    <w:rsid w:val="000D759E"/>
    <w:rsid w:val="000D75CC"/>
    <w:rsid w:val="000D7719"/>
    <w:rsid w:val="000D77E9"/>
    <w:rsid w:val="000D7995"/>
    <w:rsid w:val="000D7DC8"/>
    <w:rsid w:val="000D7E3B"/>
    <w:rsid w:val="000E0179"/>
    <w:rsid w:val="000E02E1"/>
    <w:rsid w:val="000E0378"/>
    <w:rsid w:val="000E068D"/>
    <w:rsid w:val="000E0765"/>
    <w:rsid w:val="000E078F"/>
    <w:rsid w:val="000E0F5E"/>
    <w:rsid w:val="000E0F87"/>
    <w:rsid w:val="000E0F98"/>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A5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00B"/>
    <w:rsid w:val="000F71D0"/>
    <w:rsid w:val="000F71D1"/>
    <w:rsid w:val="000F73E0"/>
    <w:rsid w:val="000F75EA"/>
    <w:rsid w:val="000F761D"/>
    <w:rsid w:val="000F7734"/>
    <w:rsid w:val="000F77A5"/>
    <w:rsid w:val="000F77AA"/>
    <w:rsid w:val="000F7B58"/>
    <w:rsid w:val="000F7D04"/>
    <w:rsid w:val="000F7E8A"/>
    <w:rsid w:val="00100407"/>
    <w:rsid w:val="0010049D"/>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2CB"/>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A8"/>
    <w:rsid w:val="00112984"/>
    <w:rsid w:val="00112A96"/>
    <w:rsid w:val="00112ADE"/>
    <w:rsid w:val="00112EE3"/>
    <w:rsid w:val="00112F21"/>
    <w:rsid w:val="0011300A"/>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164"/>
    <w:rsid w:val="00116538"/>
    <w:rsid w:val="001166B0"/>
    <w:rsid w:val="00116714"/>
    <w:rsid w:val="0011676C"/>
    <w:rsid w:val="00117296"/>
    <w:rsid w:val="0011734D"/>
    <w:rsid w:val="00117423"/>
    <w:rsid w:val="00117454"/>
    <w:rsid w:val="001174AC"/>
    <w:rsid w:val="0011759E"/>
    <w:rsid w:val="0011761D"/>
    <w:rsid w:val="0011772C"/>
    <w:rsid w:val="001179D0"/>
    <w:rsid w:val="001179E0"/>
    <w:rsid w:val="00117E79"/>
    <w:rsid w:val="00120087"/>
    <w:rsid w:val="00120178"/>
    <w:rsid w:val="0012035E"/>
    <w:rsid w:val="00120A72"/>
    <w:rsid w:val="00120C24"/>
    <w:rsid w:val="00120DC4"/>
    <w:rsid w:val="00120EF2"/>
    <w:rsid w:val="00121055"/>
    <w:rsid w:val="001216B6"/>
    <w:rsid w:val="001216D7"/>
    <w:rsid w:val="0012176A"/>
    <w:rsid w:val="0012186B"/>
    <w:rsid w:val="001219AB"/>
    <w:rsid w:val="00122381"/>
    <w:rsid w:val="00122469"/>
    <w:rsid w:val="00122776"/>
    <w:rsid w:val="001228D2"/>
    <w:rsid w:val="00122C5B"/>
    <w:rsid w:val="00123187"/>
    <w:rsid w:val="00123327"/>
    <w:rsid w:val="001233A1"/>
    <w:rsid w:val="001234B3"/>
    <w:rsid w:val="0012358C"/>
    <w:rsid w:val="001235B6"/>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7FD"/>
    <w:rsid w:val="00125950"/>
    <w:rsid w:val="00125C01"/>
    <w:rsid w:val="00125CA4"/>
    <w:rsid w:val="00125D22"/>
    <w:rsid w:val="00125DD3"/>
    <w:rsid w:val="00125ED7"/>
    <w:rsid w:val="00125F5D"/>
    <w:rsid w:val="0012652F"/>
    <w:rsid w:val="00126884"/>
    <w:rsid w:val="00126A1D"/>
    <w:rsid w:val="00126A5C"/>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830"/>
    <w:rsid w:val="00132BAC"/>
    <w:rsid w:val="00132CFC"/>
    <w:rsid w:val="001330F0"/>
    <w:rsid w:val="00133293"/>
    <w:rsid w:val="00133335"/>
    <w:rsid w:val="0013361D"/>
    <w:rsid w:val="00133915"/>
    <w:rsid w:val="00133A17"/>
    <w:rsid w:val="00133D2D"/>
    <w:rsid w:val="001340B0"/>
    <w:rsid w:val="0013414D"/>
    <w:rsid w:val="00134314"/>
    <w:rsid w:val="0013433B"/>
    <w:rsid w:val="00134491"/>
    <w:rsid w:val="001344C9"/>
    <w:rsid w:val="0013459A"/>
    <w:rsid w:val="001345FC"/>
    <w:rsid w:val="00134727"/>
    <w:rsid w:val="00134974"/>
    <w:rsid w:val="001349B0"/>
    <w:rsid w:val="00134B9D"/>
    <w:rsid w:val="0013524B"/>
    <w:rsid w:val="001352F4"/>
    <w:rsid w:val="0013594B"/>
    <w:rsid w:val="0013596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0E"/>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164"/>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5EED"/>
    <w:rsid w:val="00146069"/>
    <w:rsid w:val="00146445"/>
    <w:rsid w:val="001464BD"/>
    <w:rsid w:val="001465B0"/>
    <w:rsid w:val="00146D60"/>
    <w:rsid w:val="00146F25"/>
    <w:rsid w:val="001474C2"/>
    <w:rsid w:val="0014755E"/>
    <w:rsid w:val="0014784D"/>
    <w:rsid w:val="00147A3C"/>
    <w:rsid w:val="00147F44"/>
    <w:rsid w:val="00150847"/>
    <w:rsid w:val="001508A1"/>
    <w:rsid w:val="0015097A"/>
    <w:rsid w:val="00150D84"/>
    <w:rsid w:val="001511AD"/>
    <w:rsid w:val="001511DF"/>
    <w:rsid w:val="0015128E"/>
    <w:rsid w:val="00151336"/>
    <w:rsid w:val="0015133A"/>
    <w:rsid w:val="00151631"/>
    <w:rsid w:val="0015172E"/>
    <w:rsid w:val="00151A3C"/>
    <w:rsid w:val="00151BB2"/>
    <w:rsid w:val="001526B4"/>
    <w:rsid w:val="00152B4E"/>
    <w:rsid w:val="00153000"/>
    <w:rsid w:val="0015312D"/>
    <w:rsid w:val="001532B4"/>
    <w:rsid w:val="00153307"/>
    <w:rsid w:val="001535F7"/>
    <w:rsid w:val="0015397A"/>
    <w:rsid w:val="00153A47"/>
    <w:rsid w:val="00153B22"/>
    <w:rsid w:val="00153BA9"/>
    <w:rsid w:val="00153DD4"/>
    <w:rsid w:val="00153DFF"/>
    <w:rsid w:val="0015441E"/>
    <w:rsid w:val="001545C6"/>
    <w:rsid w:val="00154789"/>
    <w:rsid w:val="00154ECB"/>
    <w:rsid w:val="00154F45"/>
    <w:rsid w:val="001552A1"/>
    <w:rsid w:val="001553C7"/>
    <w:rsid w:val="00155876"/>
    <w:rsid w:val="00155A21"/>
    <w:rsid w:val="00155B12"/>
    <w:rsid w:val="00155B9A"/>
    <w:rsid w:val="00155CCC"/>
    <w:rsid w:val="00155CD9"/>
    <w:rsid w:val="00155DE6"/>
    <w:rsid w:val="00155E72"/>
    <w:rsid w:val="00156297"/>
    <w:rsid w:val="0015697B"/>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CC3"/>
    <w:rsid w:val="00157DD6"/>
    <w:rsid w:val="00157E43"/>
    <w:rsid w:val="00160044"/>
    <w:rsid w:val="001600FA"/>
    <w:rsid w:val="00160758"/>
    <w:rsid w:val="001607B3"/>
    <w:rsid w:val="0016086E"/>
    <w:rsid w:val="00160C51"/>
    <w:rsid w:val="00160C79"/>
    <w:rsid w:val="00160E7A"/>
    <w:rsid w:val="00160FEF"/>
    <w:rsid w:val="00161189"/>
    <w:rsid w:val="00161201"/>
    <w:rsid w:val="0016142F"/>
    <w:rsid w:val="0016147C"/>
    <w:rsid w:val="001615A6"/>
    <w:rsid w:val="00161A27"/>
    <w:rsid w:val="00161A3D"/>
    <w:rsid w:val="00161B37"/>
    <w:rsid w:val="00161DC1"/>
    <w:rsid w:val="00161E41"/>
    <w:rsid w:val="001622EF"/>
    <w:rsid w:val="00162B96"/>
    <w:rsid w:val="0016301A"/>
    <w:rsid w:val="001630CC"/>
    <w:rsid w:val="001631C7"/>
    <w:rsid w:val="00163250"/>
    <w:rsid w:val="0016331D"/>
    <w:rsid w:val="00163436"/>
    <w:rsid w:val="00163CE3"/>
    <w:rsid w:val="00163F0A"/>
    <w:rsid w:val="00164025"/>
    <w:rsid w:val="00164064"/>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DE"/>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EC"/>
    <w:rsid w:val="001759F9"/>
    <w:rsid w:val="00175BF8"/>
    <w:rsid w:val="00175C84"/>
    <w:rsid w:val="00175C9A"/>
    <w:rsid w:val="0017669A"/>
    <w:rsid w:val="001768C1"/>
    <w:rsid w:val="00176D09"/>
    <w:rsid w:val="00176D18"/>
    <w:rsid w:val="00177282"/>
    <w:rsid w:val="00177289"/>
    <w:rsid w:val="00177528"/>
    <w:rsid w:val="00177CD9"/>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5FC"/>
    <w:rsid w:val="0018370D"/>
    <w:rsid w:val="0018371E"/>
    <w:rsid w:val="00183C8D"/>
    <w:rsid w:val="00183D58"/>
    <w:rsid w:val="00184249"/>
    <w:rsid w:val="00184286"/>
    <w:rsid w:val="00184965"/>
    <w:rsid w:val="00184B63"/>
    <w:rsid w:val="00185729"/>
    <w:rsid w:val="0018573F"/>
    <w:rsid w:val="001858E0"/>
    <w:rsid w:val="00185B5F"/>
    <w:rsid w:val="00185C55"/>
    <w:rsid w:val="00185E6C"/>
    <w:rsid w:val="00185F38"/>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8AB"/>
    <w:rsid w:val="00191A6E"/>
    <w:rsid w:val="00191A9D"/>
    <w:rsid w:val="00191EDA"/>
    <w:rsid w:val="0019214A"/>
    <w:rsid w:val="001921AE"/>
    <w:rsid w:val="00192449"/>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A55"/>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718"/>
    <w:rsid w:val="001978C4"/>
    <w:rsid w:val="00197B2C"/>
    <w:rsid w:val="001A0275"/>
    <w:rsid w:val="001A0308"/>
    <w:rsid w:val="001A0391"/>
    <w:rsid w:val="001A08BA"/>
    <w:rsid w:val="001A0CC4"/>
    <w:rsid w:val="001A0D32"/>
    <w:rsid w:val="001A0F3B"/>
    <w:rsid w:val="001A0F7B"/>
    <w:rsid w:val="001A1084"/>
    <w:rsid w:val="001A1559"/>
    <w:rsid w:val="001A1638"/>
    <w:rsid w:val="001A1767"/>
    <w:rsid w:val="001A181F"/>
    <w:rsid w:val="001A1AC0"/>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89F"/>
    <w:rsid w:val="001A4992"/>
    <w:rsid w:val="001A51EB"/>
    <w:rsid w:val="001A5364"/>
    <w:rsid w:val="001A551B"/>
    <w:rsid w:val="001A5679"/>
    <w:rsid w:val="001A5EE6"/>
    <w:rsid w:val="001A5F47"/>
    <w:rsid w:val="001A5F8B"/>
    <w:rsid w:val="001A5F8E"/>
    <w:rsid w:val="001A625B"/>
    <w:rsid w:val="001A6420"/>
    <w:rsid w:val="001A644B"/>
    <w:rsid w:val="001A6F6A"/>
    <w:rsid w:val="001A7198"/>
    <w:rsid w:val="001A727B"/>
    <w:rsid w:val="001A72C2"/>
    <w:rsid w:val="001A7526"/>
    <w:rsid w:val="001A75A7"/>
    <w:rsid w:val="001A77B4"/>
    <w:rsid w:val="001A794B"/>
    <w:rsid w:val="001A7A69"/>
    <w:rsid w:val="001A7D4F"/>
    <w:rsid w:val="001A7FBB"/>
    <w:rsid w:val="001B037F"/>
    <w:rsid w:val="001B03B7"/>
    <w:rsid w:val="001B041E"/>
    <w:rsid w:val="001B0599"/>
    <w:rsid w:val="001B06FE"/>
    <w:rsid w:val="001B07B9"/>
    <w:rsid w:val="001B09AD"/>
    <w:rsid w:val="001B0B19"/>
    <w:rsid w:val="001B13F7"/>
    <w:rsid w:val="001B1A87"/>
    <w:rsid w:val="001B1D92"/>
    <w:rsid w:val="001B215F"/>
    <w:rsid w:val="001B2958"/>
    <w:rsid w:val="001B2B17"/>
    <w:rsid w:val="001B2B7B"/>
    <w:rsid w:val="001B2EB0"/>
    <w:rsid w:val="001B30A3"/>
    <w:rsid w:val="001B36CA"/>
    <w:rsid w:val="001B36CE"/>
    <w:rsid w:val="001B37D7"/>
    <w:rsid w:val="001B3934"/>
    <w:rsid w:val="001B3940"/>
    <w:rsid w:val="001B3B5D"/>
    <w:rsid w:val="001B3BC4"/>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B54"/>
    <w:rsid w:val="001C0BC4"/>
    <w:rsid w:val="001C0E6D"/>
    <w:rsid w:val="001C1425"/>
    <w:rsid w:val="001C152B"/>
    <w:rsid w:val="001C15B4"/>
    <w:rsid w:val="001C1655"/>
    <w:rsid w:val="001C1739"/>
    <w:rsid w:val="001C19E9"/>
    <w:rsid w:val="001C1A97"/>
    <w:rsid w:val="001C1B76"/>
    <w:rsid w:val="001C1BCF"/>
    <w:rsid w:val="001C1CB5"/>
    <w:rsid w:val="001C1EC0"/>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9C"/>
    <w:rsid w:val="001C62F8"/>
    <w:rsid w:val="001C642E"/>
    <w:rsid w:val="001C67B5"/>
    <w:rsid w:val="001C6A0E"/>
    <w:rsid w:val="001C6C21"/>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C4"/>
    <w:rsid w:val="001D3DE0"/>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4F"/>
    <w:rsid w:val="001E04C9"/>
    <w:rsid w:val="001E0574"/>
    <w:rsid w:val="001E085D"/>
    <w:rsid w:val="001E0A66"/>
    <w:rsid w:val="001E0ECB"/>
    <w:rsid w:val="001E1051"/>
    <w:rsid w:val="001E13B2"/>
    <w:rsid w:val="001E15E0"/>
    <w:rsid w:val="001E1627"/>
    <w:rsid w:val="001E1A9D"/>
    <w:rsid w:val="001E1B13"/>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F8"/>
    <w:rsid w:val="001E5C5B"/>
    <w:rsid w:val="001E5DE6"/>
    <w:rsid w:val="001E5E2E"/>
    <w:rsid w:val="001E6688"/>
    <w:rsid w:val="001E6B2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B34"/>
    <w:rsid w:val="001F0C2C"/>
    <w:rsid w:val="001F12E4"/>
    <w:rsid w:val="001F13A8"/>
    <w:rsid w:val="001F14C1"/>
    <w:rsid w:val="001F1577"/>
    <w:rsid w:val="001F16CB"/>
    <w:rsid w:val="001F1704"/>
    <w:rsid w:val="001F1CA5"/>
    <w:rsid w:val="001F1CAC"/>
    <w:rsid w:val="001F1E2B"/>
    <w:rsid w:val="001F1F19"/>
    <w:rsid w:val="001F1F7A"/>
    <w:rsid w:val="001F1FBB"/>
    <w:rsid w:val="001F21DB"/>
    <w:rsid w:val="001F2252"/>
    <w:rsid w:val="001F22C3"/>
    <w:rsid w:val="001F254F"/>
    <w:rsid w:val="001F2B4E"/>
    <w:rsid w:val="001F2C02"/>
    <w:rsid w:val="001F2D60"/>
    <w:rsid w:val="001F360C"/>
    <w:rsid w:val="001F39B0"/>
    <w:rsid w:val="001F3C10"/>
    <w:rsid w:val="001F3FCA"/>
    <w:rsid w:val="001F47EF"/>
    <w:rsid w:val="001F4893"/>
    <w:rsid w:val="001F49E9"/>
    <w:rsid w:val="001F4BA4"/>
    <w:rsid w:val="001F4C34"/>
    <w:rsid w:val="001F4D40"/>
    <w:rsid w:val="001F4E0F"/>
    <w:rsid w:val="001F50D2"/>
    <w:rsid w:val="001F52ED"/>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11D"/>
    <w:rsid w:val="00200638"/>
    <w:rsid w:val="002007F1"/>
    <w:rsid w:val="00200887"/>
    <w:rsid w:val="00200BEC"/>
    <w:rsid w:val="002011B8"/>
    <w:rsid w:val="00201304"/>
    <w:rsid w:val="00201494"/>
    <w:rsid w:val="00201693"/>
    <w:rsid w:val="002017A9"/>
    <w:rsid w:val="00201D35"/>
    <w:rsid w:val="00201DA0"/>
    <w:rsid w:val="0020210B"/>
    <w:rsid w:val="002022DD"/>
    <w:rsid w:val="0020261D"/>
    <w:rsid w:val="0020294B"/>
    <w:rsid w:val="00202D6B"/>
    <w:rsid w:val="00202DC3"/>
    <w:rsid w:val="00203036"/>
    <w:rsid w:val="0020324C"/>
    <w:rsid w:val="0020352B"/>
    <w:rsid w:val="0020379F"/>
    <w:rsid w:val="00203BDA"/>
    <w:rsid w:val="00203C89"/>
    <w:rsid w:val="00203DEE"/>
    <w:rsid w:val="002043AC"/>
    <w:rsid w:val="0020485E"/>
    <w:rsid w:val="00204983"/>
    <w:rsid w:val="00204A4E"/>
    <w:rsid w:val="002053A1"/>
    <w:rsid w:val="0020540C"/>
    <w:rsid w:val="00205681"/>
    <w:rsid w:val="00205963"/>
    <w:rsid w:val="002059AC"/>
    <w:rsid w:val="00205CC9"/>
    <w:rsid w:val="00205F37"/>
    <w:rsid w:val="002061E0"/>
    <w:rsid w:val="0020625D"/>
    <w:rsid w:val="002062C3"/>
    <w:rsid w:val="002064FE"/>
    <w:rsid w:val="0020655B"/>
    <w:rsid w:val="0020677C"/>
    <w:rsid w:val="00206B12"/>
    <w:rsid w:val="00206CB7"/>
    <w:rsid w:val="00206D40"/>
    <w:rsid w:val="00206DA6"/>
    <w:rsid w:val="00206FA9"/>
    <w:rsid w:val="00207136"/>
    <w:rsid w:val="002074EB"/>
    <w:rsid w:val="00207641"/>
    <w:rsid w:val="0020769D"/>
    <w:rsid w:val="002077D6"/>
    <w:rsid w:val="002078A2"/>
    <w:rsid w:val="00207B43"/>
    <w:rsid w:val="00207B4C"/>
    <w:rsid w:val="00207BB1"/>
    <w:rsid w:val="00207C49"/>
    <w:rsid w:val="00207CDE"/>
    <w:rsid w:val="00207EA6"/>
    <w:rsid w:val="0021071B"/>
    <w:rsid w:val="00210900"/>
    <w:rsid w:val="00210C30"/>
    <w:rsid w:val="00210CD7"/>
    <w:rsid w:val="00210CE7"/>
    <w:rsid w:val="002112DA"/>
    <w:rsid w:val="00211469"/>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3EF"/>
    <w:rsid w:val="002179B9"/>
    <w:rsid w:val="002179E1"/>
    <w:rsid w:val="00217AE5"/>
    <w:rsid w:val="00217B39"/>
    <w:rsid w:val="00220557"/>
    <w:rsid w:val="002207CB"/>
    <w:rsid w:val="00220931"/>
    <w:rsid w:val="00220B0C"/>
    <w:rsid w:val="00220C50"/>
    <w:rsid w:val="00220DAD"/>
    <w:rsid w:val="0022101A"/>
    <w:rsid w:val="002210AD"/>
    <w:rsid w:val="00221158"/>
    <w:rsid w:val="002214C5"/>
    <w:rsid w:val="00221877"/>
    <w:rsid w:val="00221ABE"/>
    <w:rsid w:val="00221D1E"/>
    <w:rsid w:val="00221D64"/>
    <w:rsid w:val="00221F3B"/>
    <w:rsid w:val="00222770"/>
    <w:rsid w:val="00222AEC"/>
    <w:rsid w:val="00222B25"/>
    <w:rsid w:val="00222BCB"/>
    <w:rsid w:val="00222D40"/>
    <w:rsid w:val="00222F65"/>
    <w:rsid w:val="002230CF"/>
    <w:rsid w:val="002232AE"/>
    <w:rsid w:val="0022337A"/>
    <w:rsid w:val="002235D4"/>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A0B"/>
    <w:rsid w:val="00226BB0"/>
    <w:rsid w:val="0022746C"/>
    <w:rsid w:val="002275B0"/>
    <w:rsid w:val="002275B2"/>
    <w:rsid w:val="002275C6"/>
    <w:rsid w:val="00227688"/>
    <w:rsid w:val="002300A8"/>
    <w:rsid w:val="002302DB"/>
    <w:rsid w:val="002303D4"/>
    <w:rsid w:val="002307E2"/>
    <w:rsid w:val="00230811"/>
    <w:rsid w:val="00230AF6"/>
    <w:rsid w:val="00230EF1"/>
    <w:rsid w:val="002311D7"/>
    <w:rsid w:val="002313D9"/>
    <w:rsid w:val="00231446"/>
    <w:rsid w:val="00231855"/>
    <w:rsid w:val="00231935"/>
    <w:rsid w:val="00231E3A"/>
    <w:rsid w:val="0023222B"/>
    <w:rsid w:val="002323EB"/>
    <w:rsid w:val="0023247D"/>
    <w:rsid w:val="00232932"/>
    <w:rsid w:val="00232958"/>
    <w:rsid w:val="002329E9"/>
    <w:rsid w:val="00232D09"/>
    <w:rsid w:val="00232D73"/>
    <w:rsid w:val="00233124"/>
    <w:rsid w:val="00233302"/>
    <w:rsid w:val="00233396"/>
    <w:rsid w:val="00233730"/>
    <w:rsid w:val="00233818"/>
    <w:rsid w:val="00233EFF"/>
    <w:rsid w:val="00234206"/>
    <w:rsid w:val="002342DD"/>
    <w:rsid w:val="002344A0"/>
    <w:rsid w:val="002347FB"/>
    <w:rsid w:val="00234A7A"/>
    <w:rsid w:val="00234B22"/>
    <w:rsid w:val="00234F78"/>
    <w:rsid w:val="00234FAA"/>
    <w:rsid w:val="00235058"/>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EC"/>
    <w:rsid w:val="002374B8"/>
    <w:rsid w:val="0023752A"/>
    <w:rsid w:val="0023773B"/>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22BD"/>
    <w:rsid w:val="0024369C"/>
    <w:rsid w:val="00243E46"/>
    <w:rsid w:val="00243E49"/>
    <w:rsid w:val="00243EC2"/>
    <w:rsid w:val="00243F28"/>
    <w:rsid w:val="00244347"/>
    <w:rsid w:val="002445C2"/>
    <w:rsid w:val="00244A81"/>
    <w:rsid w:val="00244CE4"/>
    <w:rsid w:val="00244DD6"/>
    <w:rsid w:val="00245113"/>
    <w:rsid w:val="00245178"/>
    <w:rsid w:val="0024530E"/>
    <w:rsid w:val="002457C9"/>
    <w:rsid w:val="00245B09"/>
    <w:rsid w:val="00245C84"/>
    <w:rsid w:val="00245F1A"/>
    <w:rsid w:val="00246298"/>
    <w:rsid w:val="00246453"/>
    <w:rsid w:val="00246561"/>
    <w:rsid w:val="00246A67"/>
    <w:rsid w:val="00247724"/>
    <w:rsid w:val="0024789E"/>
    <w:rsid w:val="002478D2"/>
    <w:rsid w:val="002503F2"/>
    <w:rsid w:val="002506CB"/>
    <w:rsid w:val="00250A1E"/>
    <w:rsid w:val="00250DDE"/>
    <w:rsid w:val="002510B8"/>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2B"/>
    <w:rsid w:val="002538D9"/>
    <w:rsid w:val="00253BDC"/>
    <w:rsid w:val="00253C28"/>
    <w:rsid w:val="00253D63"/>
    <w:rsid w:val="00253FAA"/>
    <w:rsid w:val="00254B0F"/>
    <w:rsid w:val="00254B5F"/>
    <w:rsid w:val="00254C8E"/>
    <w:rsid w:val="00254C96"/>
    <w:rsid w:val="00254DD9"/>
    <w:rsid w:val="00254DEE"/>
    <w:rsid w:val="002552C6"/>
    <w:rsid w:val="0025582F"/>
    <w:rsid w:val="002558BA"/>
    <w:rsid w:val="00255B9E"/>
    <w:rsid w:val="00255CDE"/>
    <w:rsid w:val="00255D3F"/>
    <w:rsid w:val="00256478"/>
    <w:rsid w:val="0025666F"/>
    <w:rsid w:val="00256B58"/>
    <w:rsid w:val="00256C8B"/>
    <w:rsid w:val="002570E8"/>
    <w:rsid w:val="002572EA"/>
    <w:rsid w:val="002573BB"/>
    <w:rsid w:val="002574EE"/>
    <w:rsid w:val="002575CB"/>
    <w:rsid w:val="002579B6"/>
    <w:rsid w:val="002579C8"/>
    <w:rsid w:val="00257BA5"/>
    <w:rsid w:val="00257C26"/>
    <w:rsid w:val="00257E0A"/>
    <w:rsid w:val="00257E9D"/>
    <w:rsid w:val="00257EBD"/>
    <w:rsid w:val="00260753"/>
    <w:rsid w:val="002609BD"/>
    <w:rsid w:val="00260B57"/>
    <w:rsid w:val="00260DC3"/>
    <w:rsid w:val="00260E6C"/>
    <w:rsid w:val="00260EC1"/>
    <w:rsid w:val="002610C0"/>
    <w:rsid w:val="002611B2"/>
    <w:rsid w:val="0026130C"/>
    <w:rsid w:val="002615A4"/>
    <w:rsid w:val="002617C6"/>
    <w:rsid w:val="002617E4"/>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71B"/>
    <w:rsid w:val="002639C5"/>
    <w:rsid w:val="00263BEE"/>
    <w:rsid w:val="00263C2A"/>
    <w:rsid w:val="00263CEB"/>
    <w:rsid w:val="00263D9A"/>
    <w:rsid w:val="00263FAF"/>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4A1"/>
    <w:rsid w:val="00270946"/>
    <w:rsid w:val="00270A7C"/>
    <w:rsid w:val="00271117"/>
    <w:rsid w:val="00271179"/>
    <w:rsid w:val="0027121D"/>
    <w:rsid w:val="00271345"/>
    <w:rsid w:val="00271525"/>
    <w:rsid w:val="0027157C"/>
    <w:rsid w:val="00271732"/>
    <w:rsid w:val="002717A3"/>
    <w:rsid w:val="00271A29"/>
    <w:rsid w:val="00271AC2"/>
    <w:rsid w:val="00271FAF"/>
    <w:rsid w:val="002722DA"/>
    <w:rsid w:val="00272414"/>
    <w:rsid w:val="002726EB"/>
    <w:rsid w:val="002728ED"/>
    <w:rsid w:val="00272B25"/>
    <w:rsid w:val="00272D97"/>
    <w:rsid w:val="0027382C"/>
    <w:rsid w:val="0027387E"/>
    <w:rsid w:val="00273AA1"/>
    <w:rsid w:val="00273C79"/>
    <w:rsid w:val="00273CCD"/>
    <w:rsid w:val="00273D21"/>
    <w:rsid w:val="00273EB1"/>
    <w:rsid w:val="00273FEB"/>
    <w:rsid w:val="00274054"/>
    <w:rsid w:val="002744AF"/>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729C"/>
    <w:rsid w:val="0027737E"/>
    <w:rsid w:val="00277728"/>
    <w:rsid w:val="00277B3C"/>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3FEE"/>
    <w:rsid w:val="00284367"/>
    <w:rsid w:val="0028441C"/>
    <w:rsid w:val="00284673"/>
    <w:rsid w:val="00284694"/>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577"/>
    <w:rsid w:val="002876F5"/>
    <w:rsid w:val="0028777E"/>
    <w:rsid w:val="0028792A"/>
    <w:rsid w:val="00287D2A"/>
    <w:rsid w:val="00287D9B"/>
    <w:rsid w:val="00290477"/>
    <w:rsid w:val="002906ED"/>
    <w:rsid w:val="00290769"/>
    <w:rsid w:val="00290AA9"/>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6B"/>
    <w:rsid w:val="0029199B"/>
    <w:rsid w:val="00291BBE"/>
    <w:rsid w:val="0029200C"/>
    <w:rsid w:val="0029232C"/>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EBD"/>
    <w:rsid w:val="00296FE9"/>
    <w:rsid w:val="00297314"/>
    <w:rsid w:val="002974BF"/>
    <w:rsid w:val="00297743"/>
    <w:rsid w:val="002979B6"/>
    <w:rsid w:val="00297ACA"/>
    <w:rsid w:val="00297C51"/>
    <w:rsid w:val="00297D26"/>
    <w:rsid w:val="002A0274"/>
    <w:rsid w:val="002A04D2"/>
    <w:rsid w:val="002A06E2"/>
    <w:rsid w:val="002A0809"/>
    <w:rsid w:val="002A095F"/>
    <w:rsid w:val="002A0E29"/>
    <w:rsid w:val="002A110B"/>
    <w:rsid w:val="002A16DF"/>
    <w:rsid w:val="002A1AED"/>
    <w:rsid w:val="002A1BAA"/>
    <w:rsid w:val="002A1C8E"/>
    <w:rsid w:val="002A1CAD"/>
    <w:rsid w:val="002A1E89"/>
    <w:rsid w:val="002A22A1"/>
    <w:rsid w:val="002A23B1"/>
    <w:rsid w:val="002A2461"/>
    <w:rsid w:val="002A2B70"/>
    <w:rsid w:val="002A2BD0"/>
    <w:rsid w:val="002A2F97"/>
    <w:rsid w:val="002A33B7"/>
    <w:rsid w:val="002A390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7E1"/>
    <w:rsid w:val="002A5812"/>
    <w:rsid w:val="002A5BD5"/>
    <w:rsid w:val="002A5CAD"/>
    <w:rsid w:val="002A5FAF"/>
    <w:rsid w:val="002A64E7"/>
    <w:rsid w:val="002A6B78"/>
    <w:rsid w:val="002A6D2B"/>
    <w:rsid w:val="002A6FB3"/>
    <w:rsid w:val="002A718A"/>
    <w:rsid w:val="002A7368"/>
    <w:rsid w:val="002A76CA"/>
    <w:rsid w:val="002A79B0"/>
    <w:rsid w:val="002A7FAE"/>
    <w:rsid w:val="002B00EA"/>
    <w:rsid w:val="002B01C7"/>
    <w:rsid w:val="002B0238"/>
    <w:rsid w:val="002B0669"/>
    <w:rsid w:val="002B0694"/>
    <w:rsid w:val="002B0787"/>
    <w:rsid w:val="002B07FC"/>
    <w:rsid w:val="002B0B42"/>
    <w:rsid w:val="002B10F5"/>
    <w:rsid w:val="002B1260"/>
    <w:rsid w:val="002B136F"/>
    <w:rsid w:val="002B1B76"/>
    <w:rsid w:val="002B1BC3"/>
    <w:rsid w:val="002B22D7"/>
    <w:rsid w:val="002B2472"/>
    <w:rsid w:val="002B2998"/>
    <w:rsid w:val="002B2EB3"/>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684"/>
    <w:rsid w:val="002B77B4"/>
    <w:rsid w:val="002B7862"/>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5C"/>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649"/>
    <w:rsid w:val="002C76D0"/>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7F"/>
    <w:rsid w:val="002D5A4B"/>
    <w:rsid w:val="002D5B0D"/>
    <w:rsid w:val="002D5B42"/>
    <w:rsid w:val="002D5CCD"/>
    <w:rsid w:val="002D5DE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2BF"/>
    <w:rsid w:val="002E14D1"/>
    <w:rsid w:val="002E16C0"/>
    <w:rsid w:val="002E17CF"/>
    <w:rsid w:val="002E17DD"/>
    <w:rsid w:val="002E1B11"/>
    <w:rsid w:val="002E210F"/>
    <w:rsid w:val="002E22E5"/>
    <w:rsid w:val="002E251E"/>
    <w:rsid w:val="002E254A"/>
    <w:rsid w:val="002E2C4F"/>
    <w:rsid w:val="002E365A"/>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368"/>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49"/>
    <w:rsid w:val="002F38CB"/>
    <w:rsid w:val="002F38FF"/>
    <w:rsid w:val="002F3961"/>
    <w:rsid w:val="002F446F"/>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B9"/>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6C8"/>
    <w:rsid w:val="003076DA"/>
    <w:rsid w:val="00307A63"/>
    <w:rsid w:val="00307BFE"/>
    <w:rsid w:val="00307C54"/>
    <w:rsid w:val="00307C8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A62"/>
    <w:rsid w:val="003132D7"/>
    <w:rsid w:val="00313387"/>
    <w:rsid w:val="0031357B"/>
    <w:rsid w:val="00313649"/>
    <w:rsid w:val="00313BD2"/>
    <w:rsid w:val="00313E0E"/>
    <w:rsid w:val="00314056"/>
    <w:rsid w:val="00314445"/>
    <w:rsid w:val="0031456B"/>
    <w:rsid w:val="003145CD"/>
    <w:rsid w:val="00314632"/>
    <w:rsid w:val="0031476C"/>
    <w:rsid w:val="00314821"/>
    <w:rsid w:val="00314D4D"/>
    <w:rsid w:val="00314F85"/>
    <w:rsid w:val="00314FF6"/>
    <w:rsid w:val="00315119"/>
    <w:rsid w:val="003152F9"/>
    <w:rsid w:val="00315415"/>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F2E"/>
    <w:rsid w:val="00317F6E"/>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EBF"/>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5AE"/>
    <w:rsid w:val="003316B7"/>
    <w:rsid w:val="003317C0"/>
    <w:rsid w:val="00331961"/>
    <w:rsid w:val="00331BE4"/>
    <w:rsid w:val="00331F42"/>
    <w:rsid w:val="003324CB"/>
    <w:rsid w:val="003324D7"/>
    <w:rsid w:val="003329F5"/>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D5A"/>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9EE"/>
    <w:rsid w:val="00337A68"/>
    <w:rsid w:val="00337B26"/>
    <w:rsid w:val="00337F9C"/>
    <w:rsid w:val="0034017F"/>
    <w:rsid w:val="0034028C"/>
    <w:rsid w:val="00340683"/>
    <w:rsid w:val="003407C3"/>
    <w:rsid w:val="0034089D"/>
    <w:rsid w:val="00340AFC"/>
    <w:rsid w:val="00341731"/>
    <w:rsid w:val="003417BB"/>
    <w:rsid w:val="0034180F"/>
    <w:rsid w:val="00341870"/>
    <w:rsid w:val="00342196"/>
    <w:rsid w:val="003421A8"/>
    <w:rsid w:val="0034220E"/>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2DA"/>
    <w:rsid w:val="003453CD"/>
    <w:rsid w:val="00345579"/>
    <w:rsid w:val="0034573D"/>
    <w:rsid w:val="00345B00"/>
    <w:rsid w:val="00345C74"/>
    <w:rsid w:val="00345EBD"/>
    <w:rsid w:val="00345FCD"/>
    <w:rsid w:val="0034602B"/>
    <w:rsid w:val="003461B2"/>
    <w:rsid w:val="0034640B"/>
    <w:rsid w:val="003468A8"/>
    <w:rsid w:val="003469BD"/>
    <w:rsid w:val="00346C9B"/>
    <w:rsid w:val="00346CFA"/>
    <w:rsid w:val="0034702A"/>
    <w:rsid w:val="00347253"/>
    <w:rsid w:val="0034738C"/>
    <w:rsid w:val="003478CD"/>
    <w:rsid w:val="00347B40"/>
    <w:rsid w:val="00347B6D"/>
    <w:rsid w:val="00347F3F"/>
    <w:rsid w:val="00347FCD"/>
    <w:rsid w:val="00347FDF"/>
    <w:rsid w:val="003500D1"/>
    <w:rsid w:val="003500EB"/>
    <w:rsid w:val="003501FE"/>
    <w:rsid w:val="003503D6"/>
    <w:rsid w:val="003507F1"/>
    <w:rsid w:val="00350864"/>
    <w:rsid w:val="00350BB9"/>
    <w:rsid w:val="00350EAA"/>
    <w:rsid w:val="0035104A"/>
    <w:rsid w:val="00351265"/>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81"/>
    <w:rsid w:val="0035505D"/>
    <w:rsid w:val="003551D2"/>
    <w:rsid w:val="00355836"/>
    <w:rsid w:val="00355B88"/>
    <w:rsid w:val="00355BC7"/>
    <w:rsid w:val="00355EDA"/>
    <w:rsid w:val="003560AD"/>
    <w:rsid w:val="003561AF"/>
    <w:rsid w:val="0035631F"/>
    <w:rsid w:val="00356A8B"/>
    <w:rsid w:val="00356ACE"/>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1D5"/>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4DEA"/>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7B6"/>
    <w:rsid w:val="00373874"/>
    <w:rsid w:val="00373893"/>
    <w:rsid w:val="003738A1"/>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8C"/>
    <w:rsid w:val="003805F8"/>
    <w:rsid w:val="003806CD"/>
    <w:rsid w:val="00380D7F"/>
    <w:rsid w:val="003812E9"/>
    <w:rsid w:val="0038136F"/>
    <w:rsid w:val="00381734"/>
    <w:rsid w:val="003817C3"/>
    <w:rsid w:val="003817DA"/>
    <w:rsid w:val="00381B6C"/>
    <w:rsid w:val="00381CCA"/>
    <w:rsid w:val="00382437"/>
    <w:rsid w:val="00382508"/>
    <w:rsid w:val="0038251D"/>
    <w:rsid w:val="00382569"/>
    <w:rsid w:val="00382699"/>
    <w:rsid w:val="0038292E"/>
    <w:rsid w:val="00382B9B"/>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1EC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64"/>
    <w:rsid w:val="003A6481"/>
    <w:rsid w:val="003A64D1"/>
    <w:rsid w:val="003A6516"/>
    <w:rsid w:val="003A65BE"/>
    <w:rsid w:val="003A69ED"/>
    <w:rsid w:val="003A6C34"/>
    <w:rsid w:val="003A6C52"/>
    <w:rsid w:val="003A6E97"/>
    <w:rsid w:val="003A6FE8"/>
    <w:rsid w:val="003A70CA"/>
    <w:rsid w:val="003A7426"/>
    <w:rsid w:val="003A75D8"/>
    <w:rsid w:val="003A7714"/>
    <w:rsid w:val="003A77A1"/>
    <w:rsid w:val="003A787B"/>
    <w:rsid w:val="003A7AD4"/>
    <w:rsid w:val="003A7EBD"/>
    <w:rsid w:val="003B00E8"/>
    <w:rsid w:val="003B011A"/>
    <w:rsid w:val="003B04F1"/>
    <w:rsid w:val="003B0679"/>
    <w:rsid w:val="003B06B2"/>
    <w:rsid w:val="003B0B72"/>
    <w:rsid w:val="003B1074"/>
    <w:rsid w:val="003B14F5"/>
    <w:rsid w:val="003B16D6"/>
    <w:rsid w:val="003B1813"/>
    <w:rsid w:val="003B194A"/>
    <w:rsid w:val="003B1B84"/>
    <w:rsid w:val="003B1D53"/>
    <w:rsid w:val="003B1E40"/>
    <w:rsid w:val="003B227F"/>
    <w:rsid w:val="003B2738"/>
    <w:rsid w:val="003B2740"/>
    <w:rsid w:val="003B27DC"/>
    <w:rsid w:val="003B2BE6"/>
    <w:rsid w:val="003B2F65"/>
    <w:rsid w:val="003B3183"/>
    <w:rsid w:val="003B32D1"/>
    <w:rsid w:val="003B3431"/>
    <w:rsid w:val="003B361E"/>
    <w:rsid w:val="003B3977"/>
    <w:rsid w:val="003B3DA2"/>
    <w:rsid w:val="003B3F7D"/>
    <w:rsid w:val="003B4058"/>
    <w:rsid w:val="003B41A3"/>
    <w:rsid w:val="003B42B9"/>
    <w:rsid w:val="003B432A"/>
    <w:rsid w:val="003B46B5"/>
    <w:rsid w:val="003B4706"/>
    <w:rsid w:val="003B4917"/>
    <w:rsid w:val="003B4925"/>
    <w:rsid w:val="003B4F87"/>
    <w:rsid w:val="003B50F7"/>
    <w:rsid w:val="003B5346"/>
    <w:rsid w:val="003B57FE"/>
    <w:rsid w:val="003B5A4E"/>
    <w:rsid w:val="003B5C06"/>
    <w:rsid w:val="003B619D"/>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BA5"/>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815"/>
    <w:rsid w:val="003C6907"/>
    <w:rsid w:val="003C6936"/>
    <w:rsid w:val="003C6CAF"/>
    <w:rsid w:val="003C6FA3"/>
    <w:rsid w:val="003C71FE"/>
    <w:rsid w:val="003C72D1"/>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72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551"/>
    <w:rsid w:val="003E2975"/>
    <w:rsid w:val="003E2DE1"/>
    <w:rsid w:val="003E2ECD"/>
    <w:rsid w:val="003E334A"/>
    <w:rsid w:val="003E3580"/>
    <w:rsid w:val="003E3A83"/>
    <w:rsid w:val="003E3B92"/>
    <w:rsid w:val="003E41A6"/>
    <w:rsid w:val="003E41E1"/>
    <w:rsid w:val="003E466A"/>
    <w:rsid w:val="003E46F2"/>
    <w:rsid w:val="003E4905"/>
    <w:rsid w:val="003E4B23"/>
    <w:rsid w:val="003E534C"/>
    <w:rsid w:val="003E5385"/>
    <w:rsid w:val="003E56EF"/>
    <w:rsid w:val="003E5948"/>
    <w:rsid w:val="003E5A23"/>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5C"/>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C31"/>
    <w:rsid w:val="00400CFB"/>
    <w:rsid w:val="00401337"/>
    <w:rsid w:val="00401356"/>
    <w:rsid w:val="00401756"/>
    <w:rsid w:val="004017A3"/>
    <w:rsid w:val="00401AF1"/>
    <w:rsid w:val="00401B53"/>
    <w:rsid w:val="00402571"/>
    <w:rsid w:val="0040267E"/>
    <w:rsid w:val="00402CA5"/>
    <w:rsid w:val="00403020"/>
    <w:rsid w:val="004034C8"/>
    <w:rsid w:val="00403540"/>
    <w:rsid w:val="00403567"/>
    <w:rsid w:val="00403657"/>
    <w:rsid w:val="0040386F"/>
    <w:rsid w:val="00403E6E"/>
    <w:rsid w:val="00403F6B"/>
    <w:rsid w:val="00404319"/>
    <w:rsid w:val="004045E1"/>
    <w:rsid w:val="00404B8E"/>
    <w:rsid w:val="00404D63"/>
    <w:rsid w:val="00405020"/>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07E96"/>
    <w:rsid w:val="004102DC"/>
    <w:rsid w:val="00410314"/>
    <w:rsid w:val="004103A7"/>
    <w:rsid w:val="0041126A"/>
    <w:rsid w:val="0041160C"/>
    <w:rsid w:val="00411754"/>
    <w:rsid w:val="004117A5"/>
    <w:rsid w:val="004119BF"/>
    <w:rsid w:val="00411D52"/>
    <w:rsid w:val="00411D7A"/>
    <w:rsid w:val="0041208C"/>
    <w:rsid w:val="00412628"/>
    <w:rsid w:val="0041263C"/>
    <w:rsid w:val="0041266E"/>
    <w:rsid w:val="004129A7"/>
    <w:rsid w:val="00412A5D"/>
    <w:rsid w:val="00412FAD"/>
    <w:rsid w:val="00412FDE"/>
    <w:rsid w:val="00413096"/>
    <w:rsid w:val="004131E6"/>
    <w:rsid w:val="0041344F"/>
    <w:rsid w:val="00413732"/>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52FC"/>
    <w:rsid w:val="004154C1"/>
    <w:rsid w:val="00415D92"/>
    <w:rsid w:val="00415DAE"/>
    <w:rsid w:val="00415E27"/>
    <w:rsid w:val="0041611C"/>
    <w:rsid w:val="004161C9"/>
    <w:rsid w:val="00416204"/>
    <w:rsid w:val="004163AC"/>
    <w:rsid w:val="004165F2"/>
    <w:rsid w:val="00416625"/>
    <w:rsid w:val="0041678A"/>
    <w:rsid w:val="004167EA"/>
    <w:rsid w:val="004169D3"/>
    <w:rsid w:val="00416BCC"/>
    <w:rsid w:val="00416DB9"/>
    <w:rsid w:val="00416EA4"/>
    <w:rsid w:val="00416ED9"/>
    <w:rsid w:val="00417AD0"/>
    <w:rsid w:val="00417FBC"/>
    <w:rsid w:val="004201DC"/>
    <w:rsid w:val="0042035D"/>
    <w:rsid w:val="004209B9"/>
    <w:rsid w:val="00420A58"/>
    <w:rsid w:val="00420BAB"/>
    <w:rsid w:val="00420C43"/>
    <w:rsid w:val="00420E48"/>
    <w:rsid w:val="00421071"/>
    <w:rsid w:val="004213C1"/>
    <w:rsid w:val="004213CE"/>
    <w:rsid w:val="004213DA"/>
    <w:rsid w:val="00421C0A"/>
    <w:rsid w:val="00421F83"/>
    <w:rsid w:val="004223DF"/>
    <w:rsid w:val="00422A68"/>
    <w:rsid w:val="00422BBC"/>
    <w:rsid w:val="00422D50"/>
    <w:rsid w:val="00423019"/>
    <w:rsid w:val="00423078"/>
    <w:rsid w:val="00423437"/>
    <w:rsid w:val="00423486"/>
    <w:rsid w:val="00423672"/>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1C8"/>
    <w:rsid w:val="00433250"/>
    <w:rsid w:val="004334B1"/>
    <w:rsid w:val="004339DA"/>
    <w:rsid w:val="00433A23"/>
    <w:rsid w:val="00433E00"/>
    <w:rsid w:val="00433EA4"/>
    <w:rsid w:val="00434464"/>
    <w:rsid w:val="004345C3"/>
    <w:rsid w:val="004347C7"/>
    <w:rsid w:val="004348BC"/>
    <w:rsid w:val="004348BF"/>
    <w:rsid w:val="00434983"/>
    <w:rsid w:val="00435141"/>
    <w:rsid w:val="00435604"/>
    <w:rsid w:val="00435624"/>
    <w:rsid w:val="004356BB"/>
    <w:rsid w:val="0043579B"/>
    <w:rsid w:val="00435851"/>
    <w:rsid w:val="00435AE3"/>
    <w:rsid w:val="00435BF4"/>
    <w:rsid w:val="00435EA0"/>
    <w:rsid w:val="00435FBE"/>
    <w:rsid w:val="004364FB"/>
    <w:rsid w:val="0043652D"/>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0E2F"/>
    <w:rsid w:val="00441029"/>
    <w:rsid w:val="004410CA"/>
    <w:rsid w:val="00441163"/>
    <w:rsid w:val="004413F4"/>
    <w:rsid w:val="004418F2"/>
    <w:rsid w:val="00441D12"/>
    <w:rsid w:val="00441F40"/>
    <w:rsid w:val="004423EC"/>
    <w:rsid w:val="00442400"/>
    <w:rsid w:val="00442597"/>
    <w:rsid w:val="004426D1"/>
    <w:rsid w:val="00442C2B"/>
    <w:rsid w:val="00442E6F"/>
    <w:rsid w:val="00442F89"/>
    <w:rsid w:val="004432D5"/>
    <w:rsid w:val="00443432"/>
    <w:rsid w:val="00443597"/>
    <w:rsid w:val="004435CE"/>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9F"/>
    <w:rsid w:val="004457C5"/>
    <w:rsid w:val="004457DA"/>
    <w:rsid w:val="00445961"/>
    <w:rsid w:val="00445B35"/>
    <w:rsid w:val="0044612C"/>
    <w:rsid w:val="004463B0"/>
    <w:rsid w:val="004464C3"/>
    <w:rsid w:val="0044654D"/>
    <w:rsid w:val="0044675D"/>
    <w:rsid w:val="004467E3"/>
    <w:rsid w:val="00446870"/>
    <w:rsid w:val="00446B26"/>
    <w:rsid w:val="00446DFA"/>
    <w:rsid w:val="00446EAC"/>
    <w:rsid w:val="0044717B"/>
    <w:rsid w:val="00447905"/>
    <w:rsid w:val="00450175"/>
    <w:rsid w:val="0045021E"/>
    <w:rsid w:val="0045061B"/>
    <w:rsid w:val="0045075C"/>
    <w:rsid w:val="004507BE"/>
    <w:rsid w:val="00450D13"/>
    <w:rsid w:val="0045167B"/>
    <w:rsid w:val="004517C8"/>
    <w:rsid w:val="0045188A"/>
    <w:rsid w:val="00451B39"/>
    <w:rsid w:val="0045218D"/>
    <w:rsid w:val="004521E1"/>
    <w:rsid w:val="00452261"/>
    <w:rsid w:val="004522B2"/>
    <w:rsid w:val="004522B5"/>
    <w:rsid w:val="0045235D"/>
    <w:rsid w:val="004523F8"/>
    <w:rsid w:val="00452567"/>
    <w:rsid w:val="0045278F"/>
    <w:rsid w:val="00453263"/>
    <w:rsid w:val="0045331B"/>
    <w:rsid w:val="004534B1"/>
    <w:rsid w:val="00453520"/>
    <w:rsid w:val="0045364D"/>
    <w:rsid w:val="00453689"/>
    <w:rsid w:val="00453853"/>
    <w:rsid w:val="0045390E"/>
    <w:rsid w:val="00453C0E"/>
    <w:rsid w:val="00453C40"/>
    <w:rsid w:val="00453C54"/>
    <w:rsid w:val="00454315"/>
    <w:rsid w:val="00454508"/>
    <w:rsid w:val="0045473C"/>
    <w:rsid w:val="0045474F"/>
    <w:rsid w:val="004547B0"/>
    <w:rsid w:val="00454937"/>
    <w:rsid w:val="00454949"/>
    <w:rsid w:val="00454A6C"/>
    <w:rsid w:val="00454B13"/>
    <w:rsid w:val="00454B85"/>
    <w:rsid w:val="0045528D"/>
    <w:rsid w:val="0045530A"/>
    <w:rsid w:val="004553A2"/>
    <w:rsid w:val="0045545C"/>
    <w:rsid w:val="00455531"/>
    <w:rsid w:val="004555F1"/>
    <w:rsid w:val="00455793"/>
    <w:rsid w:val="004558B4"/>
    <w:rsid w:val="00455A3A"/>
    <w:rsid w:val="00455CCB"/>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6AA"/>
    <w:rsid w:val="004578EF"/>
    <w:rsid w:val="00457A4F"/>
    <w:rsid w:val="00457C8B"/>
    <w:rsid w:val="004602B6"/>
    <w:rsid w:val="00460691"/>
    <w:rsid w:val="00460855"/>
    <w:rsid w:val="00460877"/>
    <w:rsid w:val="0046087C"/>
    <w:rsid w:val="004608D3"/>
    <w:rsid w:val="00460D5D"/>
    <w:rsid w:val="00461364"/>
    <w:rsid w:val="00461418"/>
    <w:rsid w:val="00461668"/>
    <w:rsid w:val="00461921"/>
    <w:rsid w:val="00461D85"/>
    <w:rsid w:val="0046239B"/>
    <w:rsid w:val="004628E0"/>
    <w:rsid w:val="00462A04"/>
    <w:rsid w:val="00462E45"/>
    <w:rsid w:val="004630AB"/>
    <w:rsid w:val="0046350F"/>
    <w:rsid w:val="004635BD"/>
    <w:rsid w:val="00463736"/>
    <w:rsid w:val="00463A16"/>
    <w:rsid w:val="00463AF1"/>
    <w:rsid w:val="0046446D"/>
    <w:rsid w:val="004646C3"/>
    <w:rsid w:val="00464C7A"/>
    <w:rsid w:val="00465373"/>
    <w:rsid w:val="00465C4D"/>
    <w:rsid w:val="00465E00"/>
    <w:rsid w:val="00465E4A"/>
    <w:rsid w:val="00465E8A"/>
    <w:rsid w:val="00465FE1"/>
    <w:rsid w:val="0046603F"/>
    <w:rsid w:val="00466268"/>
    <w:rsid w:val="00466693"/>
    <w:rsid w:val="00466809"/>
    <w:rsid w:val="00466C97"/>
    <w:rsid w:val="004672C0"/>
    <w:rsid w:val="00467438"/>
    <w:rsid w:val="00467813"/>
    <w:rsid w:val="00467EB2"/>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244"/>
    <w:rsid w:val="004765DF"/>
    <w:rsid w:val="004766C4"/>
    <w:rsid w:val="00476954"/>
    <w:rsid w:val="00476BC7"/>
    <w:rsid w:val="004771D3"/>
    <w:rsid w:val="004772A8"/>
    <w:rsid w:val="00477683"/>
    <w:rsid w:val="004776D9"/>
    <w:rsid w:val="00477819"/>
    <w:rsid w:val="0047788D"/>
    <w:rsid w:val="004779CD"/>
    <w:rsid w:val="004779EF"/>
    <w:rsid w:val="00477C2D"/>
    <w:rsid w:val="00477D6D"/>
    <w:rsid w:val="00477F6E"/>
    <w:rsid w:val="004801A9"/>
    <w:rsid w:val="00480418"/>
    <w:rsid w:val="004804F9"/>
    <w:rsid w:val="0048053B"/>
    <w:rsid w:val="00480A2A"/>
    <w:rsid w:val="00480BFA"/>
    <w:rsid w:val="00480C41"/>
    <w:rsid w:val="00480DD5"/>
    <w:rsid w:val="00481354"/>
    <w:rsid w:val="0048152B"/>
    <w:rsid w:val="00481873"/>
    <w:rsid w:val="00481C0D"/>
    <w:rsid w:val="00481D96"/>
    <w:rsid w:val="00481F91"/>
    <w:rsid w:val="00481FB9"/>
    <w:rsid w:val="0048203D"/>
    <w:rsid w:val="004824DE"/>
    <w:rsid w:val="004825FF"/>
    <w:rsid w:val="004826F0"/>
    <w:rsid w:val="00482773"/>
    <w:rsid w:val="00482AA0"/>
    <w:rsid w:val="00482BA1"/>
    <w:rsid w:val="00482BD2"/>
    <w:rsid w:val="00482D0D"/>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58C"/>
    <w:rsid w:val="00485A87"/>
    <w:rsid w:val="00485BCF"/>
    <w:rsid w:val="00485E50"/>
    <w:rsid w:val="00485F31"/>
    <w:rsid w:val="0048604C"/>
    <w:rsid w:val="004866B4"/>
    <w:rsid w:val="004866E3"/>
    <w:rsid w:val="004867CF"/>
    <w:rsid w:val="00486882"/>
    <w:rsid w:val="00486923"/>
    <w:rsid w:val="00486B8E"/>
    <w:rsid w:val="00486D6C"/>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2D7"/>
    <w:rsid w:val="00494422"/>
    <w:rsid w:val="004945E1"/>
    <w:rsid w:val="0049485B"/>
    <w:rsid w:val="00494987"/>
    <w:rsid w:val="004949BB"/>
    <w:rsid w:val="00494BFE"/>
    <w:rsid w:val="00494C32"/>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4E9"/>
    <w:rsid w:val="0049660C"/>
    <w:rsid w:val="004969CE"/>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AF7"/>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BEE"/>
    <w:rsid w:val="004A4E75"/>
    <w:rsid w:val="004A4EE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83A"/>
    <w:rsid w:val="004B0B92"/>
    <w:rsid w:val="004B0E42"/>
    <w:rsid w:val="004B0F94"/>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4069"/>
    <w:rsid w:val="004B40EF"/>
    <w:rsid w:val="004B4230"/>
    <w:rsid w:val="004B4693"/>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73F"/>
    <w:rsid w:val="004C0A54"/>
    <w:rsid w:val="004C0A9B"/>
    <w:rsid w:val="004C15D9"/>
    <w:rsid w:val="004C1884"/>
    <w:rsid w:val="004C197F"/>
    <w:rsid w:val="004C1A60"/>
    <w:rsid w:val="004C1AA2"/>
    <w:rsid w:val="004C21B8"/>
    <w:rsid w:val="004C2A69"/>
    <w:rsid w:val="004C2D16"/>
    <w:rsid w:val="004C2D30"/>
    <w:rsid w:val="004C3004"/>
    <w:rsid w:val="004C31F3"/>
    <w:rsid w:val="004C325D"/>
    <w:rsid w:val="004C32EB"/>
    <w:rsid w:val="004C32F4"/>
    <w:rsid w:val="004C33A1"/>
    <w:rsid w:val="004C33F3"/>
    <w:rsid w:val="004C35DF"/>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A1B"/>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0C4E"/>
    <w:rsid w:val="004D0EC0"/>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82E"/>
    <w:rsid w:val="004E0B51"/>
    <w:rsid w:val="004E0CF7"/>
    <w:rsid w:val="004E0FBE"/>
    <w:rsid w:val="004E0FF1"/>
    <w:rsid w:val="004E115A"/>
    <w:rsid w:val="004E124A"/>
    <w:rsid w:val="004E13A2"/>
    <w:rsid w:val="004E1489"/>
    <w:rsid w:val="004E177B"/>
    <w:rsid w:val="004E2010"/>
    <w:rsid w:val="004E21C6"/>
    <w:rsid w:val="004E2306"/>
    <w:rsid w:val="004E2315"/>
    <w:rsid w:val="004E2474"/>
    <w:rsid w:val="004E2ABC"/>
    <w:rsid w:val="004E2BDF"/>
    <w:rsid w:val="004E2CD1"/>
    <w:rsid w:val="004E2DDB"/>
    <w:rsid w:val="004E2EEE"/>
    <w:rsid w:val="004E30D4"/>
    <w:rsid w:val="004E32EF"/>
    <w:rsid w:val="004E352D"/>
    <w:rsid w:val="004E3753"/>
    <w:rsid w:val="004E38EB"/>
    <w:rsid w:val="004E3C9F"/>
    <w:rsid w:val="004E3DDD"/>
    <w:rsid w:val="004E40AF"/>
    <w:rsid w:val="004E4320"/>
    <w:rsid w:val="004E4385"/>
    <w:rsid w:val="004E451E"/>
    <w:rsid w:val="004E4845"/>
    <w:rsid w:val="004E4939"/>
    <w:rsid w:val="004E4A70"/>
    <w:rsid w:val="004E4CAA"/>
    <w:rsid w:val="004E5199"/>
    <w:rsid w:val="004E546A"/>
    <w:rsid w:val="004E5654"/>
    <w:rsid w:val="004E568E"/>
    <w:rsid w:val="004E5851"/>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4F"/>
    <w:rsid w:val="004F1AA2"/>
    <w:rsid w:val="004F1BD0"/>
    <w:rsid w:val="004F20B4"/>
    <w:rsid w:val="004F22DC"/>
    <w:rsid w:val="004F25F4"/>
    <w:rsid w:val="004F2B53"/>
    <w:rsid w:val="004F2E22"/>
    <w:rsid w:val="004F2EF2"/>
    <w:rsid w:val="004F3085"/>
    <w:rsid w:val="004F3248"/>
    <w:rsid w:val="004F3626"/>
    <w:rsid w:val="004F3639"/>
    <w:rsid w:val="004F38A8"/>
    <w:rsid w:val="004F3E38"/>
    <w:rsid w:val="004F422C"/>
    <w:rsid w:val="004F45ED"/>
    <w:rsid w:val="004F48E8"/>
    <w:rsid w:val="004F4B72"/>
    <w:rsid w:val="004F592B"/>
    <w:rsid w:val="004F5EF0"/>
    <w:rsid w:val="004F5F62"/>
    <w:rsid w:val="004F6078"/>
    <w:rsid w:val="004F6532"/>
    <w:rsid w:val="004F671D"/>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98F"/>
    <w:rsid w:val="00500A37"/>
    <w:rsid w:val="00500AE5"/>
    <w:rsid w:val="00500AF7"/>
    <w:rsid w:val="0050169A"/>
    <w:rsid w:val="00501996"/>
    <w:rsid w:val="00501E9B"/>
    <w:rsid w:val="00502355"/>
    <w:rsid w:val="00502384"/>
    <w:rsid w:val="005023BB"/>
    <w:rsid w:val="0050298A"/>
    <w:rsid w:val="00502B94"/>
    <w:rsid w:val="00502BB7"/>
    <w:rsid w:val="00502BE3"/>
    <w:rsid w:val="00502CF5"/>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1E5"/>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21"/>
    <w:rsid w:val="00510173"/>
    <w:rsid w:val="005101F5"/>
    <w:rsid w:val="00510904"/>
    <w:rsid w:val="005109D5"/>
    <w:rsid w:val="00511013"/>
    <w:rsid w:val="00511245"/>
    <w:rsid w:val="0051128D"/>
    <w:rsid w:val="00511330"/>
    <w:rsid w:val="00511417"/>
    <w:rsid w:val="00511462"/>
    <w:rsid w:val="00511483"/>
    <w:rsid w:val="005115C0"/>
    <w:rsid w:val="0051168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CD"/>
    <w:rsid w:val="005222E3"/>
    <w:rsid w:val="00522396"/>
    <w:rsid w:val="00522400"/>
    <w:rsid w:val="0052244B"/>
    <w:rsid w:val="00522761"/>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96"/>
    <w:rsid w:val="00524CBD"/>
    <w:rsid w:val="00524D6F"/>
    <w:rsid w:val="00524F3E"/>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733"/>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03F"/>
    <w:rsid w:val="005342F5"/>
    <w:rsid w:val="0053446A"/>
    <w:rsid w:val="00534C49"/>
    <w:rsid w:val="00535078"/>
    <w:rsid w:val="00535229"/>
    <w:rsid w:val="0053546D"/>
    <w:rsid w:val="005354A9"/>
    <w:rsid w:val="00535AC2"/>
    <w:rsid w:val="00535AE7"/>
    <w:rsid w:val="00535E3E"/>
    <w:rsid w:val="00535E6B"/>
    <w:rsid w:val="00535F4D"/>
    <w:rsid w:val="00536047"/>
    <w:rsid w:val="0053615F"/>
    <w:rsid w:val="0053636A"/>
    <w:rsid w:val="00536864"/>
    <w:rsid w:val="00536B5C"/>
    <w:rsid w:val="00536D5A"/>
    <w:rsid w:val="00537131"/>
    <w:rsid w:val="005371F4"/>
    <w:rsid w:val="0053777D"/>
    <w:rsid w:val="00537A86"/>
    <w:rsid w:val="00537B95"/>
    <w:rsid w:val="00537D44"/>
    <w:rsid w:val="005402E2"/>
    <w:rsid w:val="0054083E"/>
    <w:rsid w:val="00540BD0"/>
    <w:rsid w:val="00540C91"/>
    <w:rsid w:val="00540EDF"/>
    <w:rsid w:val="00540F69"/>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70D"/>
    <w:rsid w:val="00546C25"/>
    <w:rsid w:val="005471BF"/>
    <w:rsid w:val="0054731A"/>
    <w:rsid w:val="005475AB"/>
    <w:rsid w:val="00547750"/>
    <w:rsid w:val="00547AB8"/>
    <w:rsid w:val="00550433"/>
    <w:rsid w:val="00550604"/>
    <w:rsid w:val="00550A07"/>
    <w:rsid w:val="00550B51"/>
    <w:rsid w:val="00550DDE"/>
    <w:rsid w:val="00550E03"/>
    <w:rsid w:val="00551190"/>
    <w:rsid w:val="005512A3"/>
    <w:rsid w:val="0055133C"/>
    <w:rsid w:val="005516BE"/>
    <w:rsid w:val="00551B2F"/>
    <w:rsid w:val="00551B76"/>
    <w:rsid w:val="00551CA8"/>
    <w:rsid w:val="00551CE2"/>
    <w:rsid w:val="00551D67"/>
    <w:rsid w:val="00551D84"/>
    <w:rsid w:val="00551DF5"/>
    <w:rsid w:val="0055221E"/>
    <w:rsid w:val="005525BD"/>
    <w:rsid w:val="0055262F"/>
    <w:rsid w:val="00552A9A"/>
    <w:rsid w:val="00552BC2"/>
    <w:rsid w:val="00552D8C"/>
    <w:rsid w:val="00552ED1"/>
    <w:rsid w:val="0055319F"/>
    <w:rsid w:val="005532DF"/>
    <w:rsid w:val="00553357"/>
    <w:rsid w:val="005537E1"/>
    <w:rsid w:val="00553917"/>
    <w:rsid w:val="00553B8A"/>
    <w:rsid w:val="00553D80"/>
    <w:rsid w:val="0055477E"/>
    <w:rsid w:val="00554909"/>
    <w:rsid w:val="00554B0F"/>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E37"/>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247"/>
    <w:rsid w:val="0056742B"/>
    <w:rsid w:val="005676E3"/>
    <w:rsid w:val="00567B60"/>
    <w:rsid w:val="00567BA3"/>
    <w:rsid w:val="00567BF1"/>
    <w:rsid w:val="00567C5B"/>
    <w:rsid w:val="005700FB"/>
    <w:rsid w:val="00570457"/>
    <w:rsid w:val="005704F4"/>
    <w:rsid w:val="0057055F"/>
    <w:rsid w:val="005708CE"/>
    <w:rsid w:val="00570939"/>
    <w:rsid w:val="00570B78"/>
    <w:rsid w:val="00570E16"/>
    <w:rsid w:val="0057109F"/>
    <w:rsid w:val="00571150"/>
    <w:rsid w:val="005712F8"/>
    <w:rsid w:val="005715A0"/>
    <w:rsid w:val="005715FF"/>
    <w:rsid w:val="00571661"/>
    <w:rsid w:val="005717AE"/>
    <w:rsid w:val="0057189D"/>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5262"/>
    <w:rsid w:val="00575674"/>
    <w:rsid w:val="005758EB"/>
    <w:rsid w:val="00575C56"/>
    <w:rsid w:val="00575CE5"/>
    <w:rsid w:val="00575D1F"/>
    <w:rsid w:val="005764C7"/>
    <w:rsid w:val="005766EC"/>
    <w:rsid w:val="005767D9"/>
    <w:rsid w:val="005769A9"/>
    <w:rsid w:val="00576D62"/>
    <w:rsid w:val="00576DD0"/>
    <w:rsid w:val="00577146"/>
    <w:rsid w:val="0057715D"/>
    <w:rsid w:val="0057719C"/>
    <w:rsid w:val="0057719F"/>
    <w:rsid w:val="005773A0"/>
    <w:rsid w:val="0057741A"/>
    <w:rsid w:val="0057765B"/>
    <w:rsid w:val="00580088"/>
    <w:rsid w:val="005800F8"/>
    <w:rsid w:val="005801AA"/>
    <w:rsid w:val="0058026D"/>
    <w:rsid w:val="00580979"/>
    <w:rsid w:val="00580A07"/>
    <w:rsid w:val="00580A7E"/>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138"/>
    <w:rsid w:val="0059336F"/>
    <w:rsid w:val="005933B5"/>
    <w:rsid w:val="00593540"/>
    <w:rsid w:val="0059362D"/>
    <w:rsid w:val="00593672"/>
    <w:rsid w:val="005936C4"/>
    <w:rsid w:val="005939D1"/>
    <w:rsid w:val="00593A94"/>
    <w:rsid w:val="00593DCE"/>
    <w:rsid w:val="00593F04"/>
    <w:rsid w:val="00594149"/>
    <w:rsid w:val="0059427A"/>
    <w:rsid w:val="00594731"/>
    <w:rsid w:val="00594980"/>
    <w:rsid w:val="00594A39"/>
    <w:rsid w:val="00594ADC"/>
    <w:rsid w:val="00594DFF"/>
    <w:rsid w:val="00595001"/>
    <w:rsid w:val="00595966"/>
    <w:rsid w:val="00595B1F"/>
    <w:rsid w:val="00595BCD"/>
    <w:rsid w:val="00595F55"/>
    <w:rsid w:val="0059604B"/>
    <w:rsid w:val="00596A06"/>
    <w:rsid w:val="00596BC0"/>
    <w:rsid w:val="00596DF4"/>
    <w:rsid w:val="00596FDF"/>
    <w:rsid w:val="0059719D"/>
    <w:rsid w:val="00597208"/>
    <w:rsid w:val="00597461"/>
    <w:rsid w:val="005974EF"/>
    <w:rsid w:val="00597B2C"/>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A82"/>
    <w:rsid w:val="005A2C5A"/>
    <w:rsid w:val="005A2C5E"/>
    <w:rsid w:val="005A2C5F"/>
    <w:rsid w:val="005A2CD8"/>
    <w:rsid w:val="005A2E07"/>
    <w:rsid w:val="005A2E0D"/>
    <w:rsid w:val="005A321D"/>
    <w:rsid w:val="005A342E"/>
    <w:rsid w:val="005A34F5"/>
    <w:rsid w:val="005A3C75"/>
    <w:rsid w:val="005A3E61"/>
    <w:rsid w:val="005A4223"/>
    <w:rsid w:val="005A452B"/>
    <w:rsid w:val="005A4728"/>
    <w:rsid w:val="005A4A75"/>
    <w:rsid w:val="005A5264"/>
    <w:rsid w:val="005A52AC"/>
    <w:rsid w:val="005A606D"/>
    <w:rsid w:val="005A6171"/>
    <w:rsid w:val="005A622F"/>
    <w:rsid w:val="005A6962"/>
    <w:rsid w:val="005A69BD"/>
    <w:rsid w:val="005A6B66"/>
    <w:rsid w:val="005A6F0C"/>
    <w:rsid w:val="005A719F"/>
    <w:rsid w:val="005A7322"/>
    <w:rsid w:val="005A737A"/>
    <w:rsid w:val="005A73CF"/>
    <w:rsid w:val="005A7544"/>
    <w:rsid w:val="005A7602"/>
    <w:rsid w:val="005A768C"/>
    <w:rsid w:val="005A77B0"/>
    <w:rsid w:val="005A7E2B"/>
    <w:rsid w:val="005A7F14"/>
    <w:rsid w:val="005B00B4"/>
    <w:rsid w:val="005B022D"/>
    <w:rsid w:val="005B0443"/>
    <w:rsid w:val="005B0534"/>
    <w:rsid w:val="005B0739"/>
    <w:rsid w:val="005B0828"/>
    <w:rsid w:val="005B0D5C"/>
    <w:rsid w:val="005B0EC3"/>
    <w:rsid w:val="005B0ECF"/>
    <w:rsid w:val="005B0ED7"/>
    <w:rsid w:val="005B0FBA"/>
    <w:rsid w:val="005B0FD3"/>
    <w:rsid w:val="005B12C8"/>
    <w:rsid w:val="005B167E"/>
    <w:rsid w:val="005B18D8"/>
    <w:rsid w:val="005B1AA8"/>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3B3"/>
    <w:rsid w:val="005C0406"/>
    <w:rsid w:val="005C05B8"/>
    <w:rsid w:val="005C065E"/>
    <w:rsid w:val="005C0ABC"/>
    <w:rsid w:val="005C10C3"/>
    <w:rsid w:val="005C14E3"/>
    <w:rsid w:val="005C15AB"/>
    <w:rsid w:val="005C176B"/>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E4A"/>
    <w:rsid w:val="005D0F2E"/>
    <w:rsid w:val="005D1075"/>
    <w:rsid w:val="005D1230"/>
    <w:rsid w:val="005D123F"/>
    <w:rsid w:val="005D13A0"/>
    <w:rsid w:val="005D148D"/>
    <w:rsid w:val="005D18B0"/>
    <w:rsid w:val="005D1D35"/>
    <w:rsid w:val="005D21FE"/>
    <w:rsid w:val="005D26B8"/>
    <w:rsid w:val="005D29B8"/>
    <w:rsid w:val="005D2B04"/>
    <w:rsid w:val="005D2E7F"/>
    <w:rsid w:val="005D3067"/>
    <w:rsid w:val="005D345E"/>
    <w:rsid w:val="005D3559"/>
    <w:rsid w:val="005D3616"/>
    <w:rsid w:val="005D365E"/>
    <w:rsid w:val="005D399E"/>
    <w:rsid w:val="005D3C00"/>
    <w:rsid w:val="005D41C6"/>
    <w:rsid w:val="005D4773"/>
    <w:rsid w:val="005D47AB"/>
    <w:rsid w:val="005D4BA3"/>
    <w:rsid w:val="005D4BE7"/>
    <w:rsid w:val="005D4D55"/>
    <w:rsid w:val="005D50E8"/>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5C7"/>
    <w:rsid w:val="005E061D"/>
    <w:rsid w:val="005E06F5"/>
    <w:rsid w:val="005E0719"/>
    <w:rsid w:val="005E08E2"/>
    <w:rsid w:val="005E0B1C"/>
    <w:rsid w:val="005E0F34"/>
    <w:rsid w:val="005E10D1"/>
    <w:rsid w:val="005E12C6"/>
    <w:rsid w:val="005E1333"/>
    <w:rsid w:val="005E146D"/>
    <w:rsid w:val="005E14A0"/>
    <w:rsid w:val="005E16D3"/>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AEA"/>
    <w:rsid w:val="005E4FF9"/>
    <w:rsid w:val="005E515A"/>
    <w:rsid w:val="005E531F"/>
    <w:rsid w:val="005E5380"/>
    <w:rsid w:val="005E54B5"/>
    <w:rsid w:val="005E555E"/>
    <w:rsid w:val="005E57A7"/>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507"/>
    <w:rsid w:val="005F1699"/>
    <w:rsid w:val="005F200A"/>
    <w:rsid w:val="005F25C3"/>
    <w:rsid w:val="005F295F"/>
    <w:rsid w:val="005F29F4"/>
    <w:rsid w:val="005F2C41"/>
    <w:rsid w:val="005F2D82"/>
    <w:rsid w:val="005F2F80"/>
    <w:rsid w:val="005F2F98"/>
    <w:rsid w:val="005F34E4"/>
    <w:rsid w:val="005F34E7"/>
    <w:rsid w:val="005F379B"/>
    <w:rsid w:val="005F3C6E"/>
    <w:rsid w:val="005F3D4B"/>
    <w:rsid w:val="005F425C"/>
    <w:rsid w:val="005F43CF"/>
    <w:rsid w:val="005F45AA"/>
    <w:rsid w:val="005F4610"/>
    <w:rsid w:val="005F4664"/>
    <w:rsid w:val="005F4B51"/>
    <w:rsid w:val="005F4CDA"/>
    <w:rsid w:val="005F4D03"/>
    <w:rsid w:val="005F4D80"/>
    <w:rsid w:val="005F4EE2"/>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44A"/>
    <w:rsid w:val="005F756D"/>
    <w:rsid w:val="005F7579"/>
    <w:rsid w:val="005F7615"/>
    <w:rsid w:val="005F7695"/>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15"/>
    <w:rsid w:val="00603932"/>
    <w:rsid w:val="00603A5F"/>
    <w:rsid w:val="00603AC8"/>
    <w:rsid w:val="00603BC9"/>
    <w:rsid w:val="00603CC4"/>
    <w:rsid w:val="00603D72"/>
    <w:rsid w:val="00604193"/>
    <w:rsid w:val="006042DA"/>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6F40"/>
    <w:rsid w:val="006070B9"/>
    <w:rsid w:val="006070F7"/>
    <w:rsid w:val="006073A3"/>
    <w:rsid w:val="006073D7"/>
    <w:rsid w:val="006073E5"/>
    <w:rsid w:val="006075E7"/>
    <w:rsid w:val="00607662"/>
    <w:rsid w:val="00607C10"/>
    <w:rsid w:val="00607E18"/>
    <w:rsid w:val="006103CF"/>
    <w:rsid w:val="006108EA"/>
    <w:rsid w:val="00610A15"/>
    <w:rsid w:val="00610A82"/>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EC"/>
    <w:rsid w:val="00615CF4"/>
    <w:rsid w:val="00615D13"/>
    <w:rsid w:val="00615E33"/>
    <w:rsid w:val="00615E37"/>
    <w:rsid w:val="006160E6"/>
    <w:rsid w:val="00616B09"/>
    <w:rsid w:val="00616B2B"/>
    <w:rsid w:val="00616B81"/>
    <w:rsid w:val="00616C29"/>
    <w:rsid w:val="00616DAC"/>
    <w:rsid w:val="00616F25"/>
    <w:rsid w:val="00616F57"/>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EC3"/>
    <w:rsid w:val="00625ECE"/>
    <w:rsid w:val="006260D0"/>
    <w:rsid w:val="006264EF"/>
    <w:rsid w:val="00626542"/>
    <w:rsid w:val="00626712"/>
    <w:rsid w:val="006269A9"/>
    <w:rsid w:val="00626BC5"/>
    <w:rsid w:val="00626E43"/>
    <w:rsid w:val="0062751F"/>
    <w:rsid w:val="00627773"/>
    <w:rsid w:val="00630372"/>
    <w:rsid w:val="0063094A"/>
    <w:rsid w:val="00630D32"/>
    <w:rsid w:val="0063104F"/>
    <w:rsid w:val="0063120D"/>
    <w:rsid w:val="006319BA"/>
    <w:rsid w:val="00631DD1"/>
    <w:rsid w:val="00631E70"/>
    <w:rsid w:val="00632198"/>
    <w:rsid w:val="006324F7"/>
    <w:rsid w:val="006325CD"/>
    <w:rsid w:val="00632C93"/>
    <w:rsid w:val="00632D00"/>
    <w:rsid w:val="00633181"/>
    <w:rsid w:val="0063319A"/>
    <w:rsid w:val="00633321"/>
    <w:rsid w:val="00633361"/>
    <w:rsid w:val="006336C6"/>
    <w:rsid w:val="00633718"/>
    <w:rsid w:val="0063371C"/>
    <w:rsid w:val="00633A50"/>
    <w:rsid w:val="00633C1C"/>
    <w:rsid w:val="00633C97"/>
    <w:rsid w:val="00633D26"/>
    <w:rsid w:val="00633E0C"/>
    <w:rsid w:val="00633E85"/>
    <w:rsid w:val="00633FE5"/>
    <w:rsid w:val="00634521"/>
    <w:rsid w:val="006346BD"/>
    <w:rsid w:val="0063479F"/>
    <w:rsid w:val="00634939"/>
    <w:rsid w:val="00634ACB"/>
    <w:rsid w:val="00634CD0"/>
    <w:rsid w:val="00634CDE"/>
    <w:rsid w:val="00634D0D"/>
    <w:rsid w:val="00634EAF"/>
    <w:rsid w:val="006350CB"/>
    <w:rsid w:val="006352E1"/>
    <w:rsid w:val="006352F1"/>
    <w:rsid w:val="00635602"/>
    <w:rsid w:val="00635BA7"/>
    <w:rsid w:val="00635BEB"/>
    <w:rsid w:val="00635EE1"/>
    <w:rsid w:val="00636284"/>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184"/>
    <w:rsid w:val="0064325C"/>
    <w:rsid w:val="00643313"/>
    <w:rsid w:val="006436B1"/>
    <w:rsid w:val="0064372F"/>
    <w:rsid w:val="00643826"/>
    <w:rsid w:val="00643A26"/>
    <w:rsid w:val="00643A31"/>
    <w:rsid w:val="00643B10"/>
    <w:rsid w:val="00643B13"/>
    <w:rsid w:val="006441DD"/>
    <w:rsid w:val="006444ED"/>
    <w:rsid w:val="00644627"/>
    <w:rsid w:val="0064462A"/>
    <w:rsid w:val="00644BFA"/>
    <w:rsid w:val="00644FC1"/>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5BE"/>
    <w:rsid w:val="00650A2C"/>
    <w:rsid w:val="00650D9C"/>
    <w:rsid w:val="00650EC0"/>
    <w:rsid w:val="00651015"/>
    <w:rsid w:val="006513B3"/>
    <w:rsid w:val="0065146B"/>
    <w:rsid w:val="0065156D"/>
    <w:rsid w:val="00651696"/>
    <w:rsid w:val="006516AA"/>
    <w:rsid w:val="0065172D"/>
    <w:rsid w:val="00651AA9"/>
    <w:rsid w:val="00651C67"/>
    <w:rsid w:val="00651C9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B67"/>
    <w:rsid w:val="00655C4A"/>
    <w:rsid w:val="00655E71"/>
    <w:rsid w:val="006564F2"/>
    <w:rsid w:val="0065655D"/>
    <w:rsid w:val="00656923"/>
    <w:rsid w:val="006569D4"/>
    <w:rsid w:val="00656B31"/>
    <w:rsid w:val="006573F8"/>
    <w:rsid w:val="006574FF"/>
    <w:rsid w:val="00657580"/>
    <w:rsid w:val="00657F6D"/>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3083"/>
    <w:rsid w:val="006730B9"/>
    <w:rsid w:val="0067315A"/>
    <w:rsid w:val="0067327A"/>
    <w:rsid w:val="006734B8"/>
    <w:rsid w:val="00673501"/>
    <w:rsid w:val="00673653"/>
    <w:rsid w:val="00673CAE"/>
    <w:rsid w:val="00673DB7"/>
    <w:rsid w:val="00673E80"/>
    <w:rsid w:val="00673FF3"/>
    <w:rsid w:val="00674026"/>
    <w:rsid w:val="00674072"/>
    <w:rsid w:val="0067438E"/>
    <w:rsid w:val="00674437"/>
    <w:rsid w:val="006746BA"/>
    <w:rsid w:val="00674745"/>
    <w:rsid w:val="0067486C"/>
    <w:rsid w:val="0067510C"/>
    <w:rsid w:val="00675144"/>
    <w:rsid w:val="0067514F"/>
    <w:rsid w:val="0067548E"/>
    <w:rsid w:val="0067549A"/>
    <w:rsid w:val="00675926"/>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B6E"/>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A41"/>
    <w:rsid w:val="00683E67"/>
    <w:rsid w:val="00683E7E"/>
    <w:rsid w:val="006843CB"/>
    <w:rsid w:val="00684868"/>
    <w:rsid w:val="00684BA2"/>
    <w:rsid w:val="00684F60"/>
    <w:rsid w:val="00685B47"/>
    <w:rsid w:val="00685BC6"/>
    <w:rsid w:val="00685D53"/>
    <w:rsid w:val="00685DF3"/>
    <w:rsid w:val="00685FA0"/>
    <w:rsid w:val="0068686B"/>
    <w:rsid w:val="00686A58"/>
    <w:rsid w:val="006873B6"/>
    <w:rsid w:val="0068766C"/>
    <w:rsid w:val="006877C7"/>
    <w:rsid w:val="00687CAC"/>
    <w:rsid w:val="00690354"/>
    <w:rsid w:val="0069047A"/>
    <w:rsid w:val="006904A4"/>
    <w:rsid w:val="0069050E"/>
    <w:rsid w:val="00690607"/>
    <w:rsid w:val="00690B9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ED3"/>
    <w:rsid w:val="00694382"/>
    <w:rsid w:val="006945F5"/>
    <w:rsid w:val="00694684"/>
    <w:rsid w:val="0069468F"/>
    <w:rsid w:val="006947A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837"/>
    <w:rsid w:val="006A2CA1"/>
    <w:rsid w:val="006A2D8C"/>
    <w:rsid w:val="006A2DC4"/>
    <w:rsid w:val="006A2EAA"/>
    <w:rsid w:val="006A2FDF"/>
    <w:rsid w:val="006A3375"/>
    <w:rsid w:val="006A36C8"/>
    <w:rsid w:val="006A3964"/>
    <w:rsid w:val="006A3A2B"/>
    <w:rsid w:val="006A3B25"/>
    <w:rsid w:val="006A42F3"/>
    <w:rsid w:val="006A434A"/>
    <w:rsid w:val="006A444D"/>
    <w:rsid w:val="006A44A4"/>
    <w:rsid w:val="006A47AA"/>
    <w:rsid w:val="006A4A11"/>
    <w:rsid w:val="006A4A44"/>
    <w:rsid w:val="006A4B54"/>
    <w:rsid w:val="006A4D42"/>
    <w:rsid w:val="006A50A1"/>
    <w:rsid w:val="006A51E9"/>
    <w:rsid w:val="006A53B0"/>
    <w:rsid w:val="006A5775"/>
    <w:rsid w:val="006A593D"/>
    <w:rsid w:val="006A597F"/>
    <w:rsid w:val="006A5A5B"/>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4A4"/>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42"/>
    <w:rsid w:val="006B43AC"/>
    <w:rsid w:val="006B4592"/>
    <w:rsid w:val="006B4820"/>
    <w:rsid w:val="006B4A0C"/>
    <w:rsid w:val="006B4A25"/>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0F6"/>
    <w:rsid w:val="006B61AB"/>
    <w:rsid w:val="006B61C7"/>
    <w:rsid w:val="006B6589"/>
    <w:rsid w:val="006B6814"/>
    <w:rsid w:val="006B69E9"/>
    <w:rsid w:val="006B6B77"/>
    <w:rsid w:val="006B6C86"/>
    <w:rsid w:val="006B702B"/>
    <w:rsid w:val="006B7033"/>
    <w:rsid w:val="006B7225"/>
    <w:rsid w:val="006B7341"/>
    <w:rsid w:val="006B793F"/>
    <w:rsid w:val="006B7954"/>
    <w:rsid w:val="006B7B3B"/>
    <w:rsid w:val="006B7D8C"/>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673"/>
    <w:rsid w:val="006C3704"/>
    <w:rsid w:val="006C387D"/>
    <w:rsid w:val="006C3C31"/>
    <w:rsid w:val="006C3D77"/>
    <w:rsid w:val="006C3EEE"/>
    <w:rsid w:val="006C3F73"/>
    <w:rsid w:val="006C3FC7"/>
    <w:rsid w:val="006C400E"/>
    <w:rsid w:val="006C441F"/>
    <w:rsid w:val="006C4662"/>
    <w:rsid w:val="006C470E"/>
    <w:rsid w:val="006C48D1"/>
    <w:rsid w:val="006C4BBE"/>
    <w:rsid w:val="006C4D63"/>
    <w:rsid w:val="006C4E9B"/>
    <w:rsid w:val="006C4ECA"/>
    <w:rsid w:val="006C53D0"/>
    <w:rsid w:val="006C54E9"/>
    <w:rsid w:val="006C5D8C"/>
    <w:rsid w:val="006C6038"/>
    <w:rsid w:val="006C6174"/>
    <w:rsid w:val="006C61FD"/>
    <w:rsid w:val="006C6255"/>
    <w:rsid w:val="006C6546"/>
    <w:rsid w:val="006C65E2"/>
    <w:rsid w:val="006C669F"/>
    <w:rsid w:val="006C6B5A"/>
    <w:rsid w:val="006C6D37"/>
    <w:rsid w:val="006C703C"/>
    <w:rsid w:val="006C7161"/>
    <w:rsid w:val="006C74E9"/>
    <w:rsid w:val="006C7B74"/>
    <w:rsid w:val="006C7CC8"/>
    <w:rsid w:val="006C7E2A"/>
    <w:rsid w:val="006C7F83"/>
    <w:rsid w:val="006C7F97"/>
    <w:rsid w:val="006D0CD6"/>
    <w:rsid w:val="006D11EA"/>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52D"/>
    <w:rsid w:val="006D4582"/>
    <w:rsid w:val="006D4781"/>
    <w:rsid w:val="006D4940"/>
    <w:rsid w:val="006D4C4B"/>
    <w:rsid w:val="006D4EA3"/>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8D"/>
    <w:rsid w:val="006E316E"/>
    <w:rsid w:val="006E328A"/>
    <w:rsid w:val="006E3530"/>
    <w:rsid w:val="006E373C"/>
    <w:rsid w:val="006E3A0D"/>
    <w:rsid w:val="006E3DEF"/>
    <w:rsid w:val="006E411F"/>
    <w:rsid w:val="006E413D"/>
    <w:rsid w:val="006E4AB4"/>
    <w:rsid w:val="006E4B8E"/>
    <w:rsid w:val="006E4CD8"/>
    <w:rsid w:val="006E517E"/>
    <w:rsid w:val="006E52F4"/>
    <w:rsid w:val="006E5350"/>
    <w:rsid w:val="006E547C"/>
    <w:rsid w:val="006E54AE"/>
    <w:rsid w:val="006E54F2"/>
    <w:rsid w:val="006E5815"/>
    <w:rsid w:val="006E58AB"/>
    <w:rsid w:val="006E592E"/>
    <w:rsid w:val="006E59AF"/>
    <w:rsid w:val="006E5D4B"/>
    <w:rsid w:val="006E5EA0"/>
    <w:rsid w:val="006E6655"/>
    <w:rsid w:val="006E66FB"/>
    <w:rsid w:val="006E6867"/>
    <w:rsid w:val="006E692F"/>
    <w:rsid w:val="006E6CDE"/>
    <w:rsid w:val="006E701C"/>
    <w:rsid w:val="006E70EE"/>
    <w:rsid w:val="006E72A9"/>
    <w:rsid w:val="006E7357"/>
    <w:rsid w:val="006E7589"/>
    <w:rsid w:val="006E7DAB"/>
    <w:rsid w:val="006E7FE2"/>
    <w:rsid w:val="006F0287"/>
    <w:rsid w:val="006F028A"/>
    <w:rsid w:val="006F03BC"/>
    <w:rsid w:val="006F06F5"/>
    <w:rsid w:val="006F0817"/>
    <w:rsid w:val="006F091D"/>
    <w:rsid w:val="006F0923"/>
    <w:rsid w:val="006F0993"/>
    <w:rsid w:val="006F0C6B"/>
    <w:rsid w:val="006F0DB8"/>
    <w:rsid w:val="006F0E51"/>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86C"/>
    <w:rsid w:val="006F4876"/>
    <w:rsid w:val="006F48C4"/>
    <w:rsid w:val="006F490D"/>
    <w:rsid w:val="006F4A51"/>
    <w:rsid w:val="006F4AD8"/>
    <w:rsid w:val="006F4FD2"/>
    <w:rsid w:val="006F50C1"/>
    <w:rsid w:val="006F51E1"/>
    <w:rsid w:val="006F5411"/>
    <w:rsid w:val="006F54ED"/>
    <w:rsid w:val="006F56FF"/>
    <w:rsid w:val="006F5807"/>
    <w:rsid w:val="006F5975"/>
    <w:rsid w:val="006F5BA5"/>
    <w:rsid w:val="006F5D3F"/>
    <w:rsid w:val="006F5E0B"/>
    <w:rsid w:val="006F6317"/>
    <w:rsid w:val="006F683D"/>
    <w:rsid w:val="006F6875"/>
    <w:rsid w:val="006F69B5"/>
    <w:rsid w:val="006F6A15"/>
    <w:rsid w:val="006F6BA5"/>
    <w:rsid w:val="006F6FC6"/>
    <w:rsid w:val="006F700B"/>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00E"/>
    <w:rsid w:val="007072F8"/>
    <w:rsid w:val="007078C1"/>
    <w:rsid w:val="00707A0B"/>
    <w:rsid w:val="0071023B"/>
    <w:rsid w:val="00710512"/>
    <w:rsid w:val="00710B16"/>
    <w:rsid w:val="00710CDB"/>
    <w:rsid w:val="00711060"/>
    <w:rsid w:val="007118B9"/>
    <w:rsid w:val="00711995"/>
    <w:rsid w:val="00711EF1"/>
    <w:rsid w:val="007121D5"/>
    <w:rsid w:val="0071238F"/>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54"/>
    <w:rsid w:val="00713DE0"/>
    <w:rsid w:val="00714A9D"/>
    <w:rsid w:val="00714B60"/>
    <w:rsid w:val="00714BDB"/>
    <w:rsid w:val="007153E3"/>
    <w:rsid w:val="00715965"/>
    <w:rsid w:val="007159A6"/>
    <w:rsid w:val="00715B82"/>
    <w:rsid w:val="00715BA0"/>
    <w:rsid w:val="00715CAE"/>
    <w:rsid w:val="00715DB8"/>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972"/>
    <w:rsid w:val="00723DAE"/>
    <w:rsid w:val="00723E3D"/>
    <w:rsid w:val="0072438F"/>
    <w:rsid w:val="00724609"/>
    <w:rsid w:val="007246BD"/>
    <w:rsid w:val="007246E9"/>
    <w:rsid w:val="00724A52"/>
    <w:rsid w:val="00724AA4"/>
    <w:rsid w:val="00724ABA"/>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2789F"/>
    <w:rsid w:val="00727D96"/>
    <w:rsid w:val="00730000"/>
    <w:rsid w:val="007300B8"/>
    <w:rsid w:val="007302DA"/>
    <w:rsid w:val="00730491"/>
    <w:rsid w:val="007305DB"/>
    <w:rsid w:val="007308BA"/>
    <w:rsid w:val="00730A00"/>
    <w:rsid w:val="00730BE9"/>
    <w:rsid w:val="00730CDA"/>
    <w:rsid w:val="00730D86"/>
    <w:rsid w:val="00731436"/>
    <w:rsid w:val="00731447"/>
    <w:rsid w:val="00731664"/>
    <w:rsid w:val="007316AB"/>
    <w:rsid w:val="0073187E"/>
    <w:rsid w:val="00731AA0"/>
    <w:rsid w:val="00731AF9"/>
    <w:rsid w:val="00731CDB"/>
    <w:rsid w:val="00731DA9"/>
    <w:rsid w:val="00731EA6"/>
    <w:rsid w:val="00731F09"/>
    <w:rsid w:val="00731F57"/>
    <w:rsid w:val="00731F79"/>
    <w:rsid w:val="00731FA7"/>
    <w:rsid w:val="00732010"/>
    <w:rsid w:val="00732211"/>
    <w:rsid w:val="007325A8"/>
    <w:rsid w:val="007327CD"/>
    <w:rsid w:val="00732A5A"/>
    <w:rsid w:val="00732A66"/>
    <w:rsid w:val="00732DD5"/>
    <w:rsid w:val="0073304C"/>
    <w:rsid w:val="00733058"/>
    <w:rsid w:val="007332CB"/>
    <w:rsid w:val="00733770"/>
    <w:rsid w:val="007339AE"/>
    <w:rsid w:val="00733B12"/>
    <w:rsid w:val="00733DCF"/>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40"/>
    <w:rsid w:val="00737190"/>
    <w:rsid w:val="007373F0"/>
    <w:rsid w:val="007379F3"/>
    <w:rsid w:val="00737CAB"/>
    <w:rsid w:val="00737CB1"/>
    <w:rsid w:val="0074067C"/>
    <w:rsid w:val="007407AF"/>
    <w:rsid w:val="007407C0"/>
    <w:rsid w:val="00740B8F"/>
    <w:rsid w:val="00740D27"/>
    <w:rsid w:val="00741368"/>
    <w:rsid w:val="007414EB"/>
    <w:rsid w:val="007416EF"/>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460D"/>
    <w:rsid w:val="007452F4"/>
    <w:rsid w:val="0074549C"/>
    <w:rsid w:val="00745983"/>
    <w:rsid w:val="00745C55"/>
    <w:rsid w:val="00745D99"/>
    <w:rsid w:val="00745E28"/>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874"/>
    <w:rsid w:val="00754B8E"/>
    <w:rsid w:val="00755016"/>
    <w:rsid w:val="0075512B"/>
    <w:rsid w:val="0075535A"/>
    <w:rsid w:val="0075536E"/>
    <w:rsid w:val="00755381"/>
    <w:rsid w:val="00755582"/>
    <w:rsid w:val="007557C1"/>
    <w:rsid w:val="00755832"/>
    <w:rsid w:val="00755B50"/>
    <w:rsid w:val="00755B54"/>
    <w:rsid w:val="00755D9F"/>
    <w:rsid w:val="00755EA9"/>
    <w:rsid w:val="007561D9"/>
    <w:rsid w:val="007563C3"/>
    <w:rsid w:val="00756513"/>
    <w:rsid w:val="00756C9D"/>
    <w:rsid w:val="00756CB5"/>
    <w:rsid w:val="00756D2B"/>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0CEC"/>
    <w:rsid w:val="00761377"/>
    <w:rsid w:val="00761888"/>
    <w:rsid w:val="00761C27"/>
    <w:rsid w:val="00761EE0"/>
    <w:rsid w:val="00761EE6"/>
    <w:rsid w:val="00762394"/>
    <w:rsid w:val="0076249D"/>
    <w:rsid w:val="00762768"/>
    <w:rsid w:val="00762957"/>
    <w:rsid w:val="00762D56"/>
    <w:rsid w:val="00762DB4"/>
    <w:rsid w:val="00762DDC"/>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357"/>
    <w:rsid w:val="007663F6"/>
    <w:rsid w:val="0076641E"/>
    <w:rsid w:val="0076642F"/>
    <w:rsid w:val="0076666D"/>
    <w:rsid w:val="0076672C"/>
    <w:rsid w:val="007669F8"/>
    <w:rsid w:val="00766BE5"/>
    <w:rsid w:val="00766D69"/>
    <w:rsid w:val="00766F81"/>
    <w:rsid w:val="0076705F"/>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1261"/>
    <w:rsid w:val="0077130D"/>
    <w:rsid w:val="00771608"/>
    <w:rsid w:val="00771987"/>
    <w:rsid w:val="00771B9B"/>
    <w:rsid w:val="00771F1C"/>
    <w:rsid w:val="0077205C"/>
    <w:rsid w:val="007727B5"/>
    <w:rsid w:val="00772BB0"/>
    <w:rsid w:val="00772BC8"/>
    <w:rsid w:val="00772C65"/>
    <w:rsid w:val="00772D71"/>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3CC"/>
    <w:rsid w:val="007854A4"/>
    <w:rsid w:val="00785795"/>
    <w:rsid w:val="00785B03"/>
    <w:rsid w:val="00785C7B"/>
    <w:rsid w:val="007860F3"/>
    <w:rsid w:val="00786175"/>
    <w:rsid w:val="007867DC"/>
    <w:rsid w:val="00786BB1"/>
    <w:rsid w:val="0078714F"/>
    <w:rsid w:val="00787274"/>
    <w:rsid w:val="00787460"/>
    <w:rsid w:val="007875D9"/>
    <w:rsid w:val="007875F7"/>
    <w:rsid w:val="007878D3"/>
    <w:rsid w:val="0079036A"/>
    <w:rsid w:val="0079038F"/>
    <w:rsid w:val="00790405"/>
    <w:rsid w:val="00790841"/>
    <w:rsid w:val="0079099E"/>
    <w:rsid w:val="00790A12"/>
    <w:rsid w:val="00790A85"/>
    <w:rsid w:val="00790AFD"/>
    <w:rsid w:val="00790B19"/>
    <w:rsid w:val="00790BE7"/>
    <w:rsid w:val="00790C44"/>
    <w:rsid w:val="00790D3B"/>
    <w:rsid w:val="00790F90"/>
    <w:rsid w:val="00791188"/>
    <w:rsid w:val="00791457"/>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40F"/>
    <w:rsid w:val="007A3525"/>
    <w:rsid w:val="007A3BCD"/>
    <w:rsid w:val="007A3D6C"/>
    <w:rsid w:val="007A3DCD"/>
    <w:rsid w:val="007A410D"/>
    <w:rsid w:val="007A4127"/>
    <w:rsid w:val="007A4285"/>
    <w:rsid w:val="007A43CE"/>
    <w:rsid w:val="007A4558"/>
    <w:rsid w:val="007A4593"/>
    <w:rsid w:val="007A4B6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7"/>
    <w:rsid w:val="007A6CFC"/>
    <w:rsid w:val="007A7314"/>
    <w:rsid w:val="007A74DE"/>
    <w:rsid w:val="007A7790"/>
    <w:rsid w:val="007A787A"/>
    <w:rsid w:val="007A7B85"/>
    <w:rsid w:val="007A7E87"/>
    <w:rsid w:val="007A7EFF"/>
    <w:rsid w:val="007A7F1C"/>
    <w:rsid w:val="007B00CA"/>
    <w:rsid w:val="007B023E"/>
    <w:rsid w:val="007B050B"/>
    <w:rsid w:val="007B0592"/>
    <w:rsid w:val="007B10EE"/>
    <w:rsid w:val="007B1169"/>
    <w:rsid w:val="007B11DA"/>
    <w:rsid w:val="007B14C2"/>
    <w:rsid w:val="007B1610"/>
    <w:rsid w:val="007B173E"/>
    <w:rsid w:val="007B183B"/>
    <w:rsid w:val="007B1A41"/>
    <w:rsid w:val="007B1C8B"/>
    <w:rsid w:val="007B1C98"/>
    <w:rsid w:val="007B2108"/>
    <w:rsid w:val="007B2369"/>
    <w:rsid w:val="007B240D"/>
    <w:rsid w:val="007B2793"/>
    <w:rsid w:val="007B28C2"/>
    <w:rsid w:val="007B2CFE"/>
    <w:rsid w:val="007B2F3E"/>
    <w:rsid w:val="007B2F78"/>
    <w:rsid w:val="007B32C8"/>
    <w:rsid w:val="007B32CC"/>
    <w:rsid w:val="007B3592"/>
    <w:rsid w:val="007B38FD"/>
    <w:rsid w:val="007B3E80"/>
    <w:rsid w:val="007B4199"/>
    <w:rsid w:val="007B41A4"/>
    <w:rsid w:val="007B4239"/>
    <w:rsid w:val="007B485A"/>
    <w:rsid w:val="007B4A43"/>
    <w:rsid w:val="007B5294"/>
    <w:rsid w:val="007B5322"/>
    <w:rsid w:val="007B5407"/>
    <w:rsid w:val="007B5551"/>
    <w:rsid w:val="007B562A"/>
    <w:rsid w:val="007B589D"/>
    <w:rsid w:val="007B5EE5"/>
    <w:rsid w:val="007B5F4A"/>
    <w:rsid w:val="007B6080"/>
    <w:rsid w:val="007B6146"/>
    <w:rsid w:val="007B641E"/>
    <w:rsid w:val="007B6490"/>
    <w:rsid w:val="007B658D"/>
    <w:rsid w:val="007B6606"/>
    <w:rsid w:val="007B66F7"/>
    <w:rsid w:val="007B687D"/>
    <w:rsid w:val="007B6BAB"/>
    <w:rsid w:val="007B6C07"/>
    <w:rsid w:val="007B6CEF"/>
    <w:rsid w:val="007B6FA0"/>
    <w:rsid w:val="007B70D1"/>
    <w:rsid w:val="007B72DF"/>
    <w:rsid w:val="007B7413"/>
    <w:rsid w:val="007B744E"/>
    <w:rsid w:val="007B7795"/>
    <w:rsid w:val="007B780D"/>
    <w:rsid w:val="007B785F"/>
    <w:rsid w:val="007B7AF7"/>
    <w:rsid w:val="007B7C17"/>
    <w:rsid w:val="007B7C30"/>
    <w:rsid w:val="007B7FFD"/>
    <w:rsid w:val="007C0198"/>
    <w:rsid w:val="007C022B"/>
    <w:rsid w:val="007C0B17"/>
    <w:rsid w:val="007C0ECD"/>
    <w:rsid w:val="007C106E"/>
    <w:rsid w:val="007C10DA"/>
    <w:rsid w:val="007C114C"/>
    <w:rsid w:val="007C1178"/>
    <w:rsid w:val="007C13FC"/>
    <w:rsid w:val="007C1F52"/>
    <w:rsid w:val="007C1F76"/>
    <w:rsid w:val="007C1F9E"/>
    <w:rsid w:val="007C207E"/>
    <w:rsid w:val="007C2418"/>
    <w:rsid w:val="007C24FE"/>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6111"/>
    <w:rsid w:val="007C6284"/>
    <w:rsid w:val="007C63D4"/>
    <w:rsid w:val="007C6594"/>
    <w:rsid w:val="007C6608"/>
    <w:rsid w:val="007C6691"/>
    <w:rsid w:val="007C6762"/>
    <w:rsid w:val="007C68AB"/>
    <w:rsid w:val="007C6A3B"/>
    <w:rsid w:val="007C6CC4"/>
    <w:rsid w:val="007C6F29"/>
    <w:rsid w:val="007C733A"/>
    <w:rsid w:val="007C785C"/>
    <w:rsid w:val="007C7AF8"/>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E011E"/>
    <w:rsid w:val="007E0290"/>
    <w:rsid w:val="007E0985"/>
    <w:rsid w:val="007E09C4"/>
    <w:rsid w:val="007E0BE3"/>
    <w:rsid w:val="007E0EEC"/>
    <w:rsid w:val="007E0F20"/>
    <w:rsid w:val="007E0F36"/>
    <w:rsid w:val="007E0F77"/>
    <w:rsid w:val="007E0FAF"/>
    <w:rsid w:val="007E0FB9"/>
    <w:rsid w:val="007E135E"/>
    <w:rsid w:val="007E16C8"/>
    <w:rsid w:val="007E184F"/>
    <w:rsid w:val="007E18AB"/>
    <w:rsid w:val="007E19DB"/>
    <w:rsid w:val="007E19E3"/>
    <w:rsid w:val="007E1A5B"/>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4EFD"/>
    <w:rsid w:val="007E5663"/>
    <w:rsid w:val="007E574E"/>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71B"/>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947"/>
    <w:rsid w:val="007F1A7C"/>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A92"/>
    <w:rsid w:val="007F5C72"/>
    <w:rsid w:val="007F5CE5"/>
    <w:rsid w:val="007F5E32"/>
    <w:rsid w:val="007F6682"/>
    <w:rsid w:val="007F6705"/>
    <w:rsid w:val="007F6BF6"/>
    <w:rsid w:val="007F6D53"/>
    <w:rsid w:val="007F6DCF"/>
    <w:rsid w:val="007F6E98"/>
    <w:rsid w:val="007F6FDD"/>
    <w:rsid w:val="007F70AB"/>
    <w:rsid w:val="007F70DA"/>
    <w:rsid w:val="007F7149"/>
    <w:rsid w:val="007F7296"/>
    <w:rsid w:val="007F7327"/>
    <w:rsid w:val="007F744C"/>
    <w:rsid w:val="007F76FD"/>
    <w:rsid w:val="007F79C6"/>
    <w:rsid w:val="007F7AE2"/>
    <w:rsid w:val="007F7F1A"/>
    <w:rsid w:val="007F7F55"/>
    <w:rsid w:val="007F7FC6"/>
    <w:rsid w:val="008006D3"/>
    <w:rsid w:val="0080074E"/>
    <w:rsid w:val="008009FC"/>
    <w:rsid w:val="00800CD2"/>
    <w:rsid w:val="00800D8A"/>
    <w:rsid w:val="00800FFA"/>
    <w:rsid w:val="008011A7"/>
    <w:rsid w:val="00801326"/>
    <w:rsid w:val="00801472"/>
    <w:rsid w:val="0080147F"/>
    <w:rsid w:val="00801582"/>
    <w:rsid w:val="00801696"/>
    <w:rsid w:val="0080193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B1"/>
    <w:rsid w:val="008106E5"/>
    <w:rsid w:val="00810829"/>
    <w:rsid w:val="00810B39"/>
    <w:rsid w:val="00810DC8"/>
    <w:rsid w:val="00810F91"/>
    <w:rsid w:val="0081101D"/>
    <w:rsid w:val="0081104D"/>
    <w:rsid w:val="008110E5"/>
    <w:rsid w:val="0081113E"/>
    <w:rsid w:val="00811690"/>
    <w:rsid w:val="00811752"/>
    <w:rsid w:val="008117D5"/>
    <w:rsid w:val="00811A18"/>
    <w:rsid w:val="00811BF2"/>
    <w:rsid w:val="00811E4B"/>
    <w:rsid w:val="00811F06"/>
    <w:rsid w:val="00812095"/>
    <w:rsid w:val="008120BA"/>
    <w:rsid w:val="00812640"/>
    <w:rsid w:val="008126ED"/>
    <w:rsid w:val="00812B6B"/>
    <w:rsid w:val="00812B7B"/>
    <w:rsid w:val="00813117"/>
    <w:rsid w:val="00813254"/>
    <w:rsid w:val="0081335D"/>
    <w:rsid w:val="008133D0"/>
    <w:rsid w:val="0081341A"/>
    <w:rsid w:val="00813914"/>
    <w:rsid w:val="00813CF3"/>
    <w:rsid w:val="00813D49"/>
    <w:rsid w:val="00813ED0"/>
    <w:rsid w:val="0081406B"/>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7FF"/>
    <w:rsid w:val="00817881"/>
    <w:rsid w:val="008205E6"/>
    <w:rsid w:val="00820689"/>
    <w:rsid w:val="00820879"/>
    <w:rsid w:val="00820A09"/>
    <w:rsid w:val="00821566"/>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DF7"/>
    <w:rsid w:val="00830241"/>
    <w:rsid w:val="00830273"/>
    <w:rsid w:val="008306D9"/>
    <w:rsid w:val="0083072B"/>
    <w:rsid w:val="00830816"/>
    <w:rsid w:val="0083097D"/>
    <w:rsid w:val="00830A9A"/>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1A2"/>
    <w:rsid w:val="00836757"/>
    <w:rsid w:val="00837127"/>
    <w:rsid w:val="00837637"/>
    <w:rsid w:val="008377EF"/>
    <w:rsid w:val="00837A37"/>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7A5"/>
    <w:rsid w:val="00842C5F"/>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A19"/>
    <w:rsid w:val="00845BD8"/>
    <w:rsid w:val="00845E09"/>
    <w:rsid w:val="00845EB6"/>
    <w:rsid w:val="008465B9"/>
    <w:rsid w:val="0084676F"/>
    <w:rsid w:val="00846DF8"/>
    <w:rsid w:val="00846E50"/>
    <w:rsid w:val="0084749E"/>
    <w:rsid w:val="008474D9"/>
    <w:rsid w:val="008476F8"/>
    <w:rsid w:val="008476FB"/>
    <w:rsid w:val="00847913"/>
    <w:rsid w:val="008479B1"/>
    <w:rsid w:val="00847F25"/>
    <w:rsid w:val="00847FF3"/>
    <w:rsid w:val="008502DA"/>
    <w:rsid w:val="008502EF"/>
    <w:rsid w:val="0085069A"/>
    <w:rsid w:val="00850998"/>
    <w:rsid w:val="00850BF4"/>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4055"/>
    <w:rsid w:val="008540B2"/>
    <w:rsid w:val="008545C6"/>
    <w:rsid w:val="00854796"/>
    <w:rsid w:val="00854A52"/>
    <w:rsid w:val="00854B5C"/>
    <w:rsid w:val="00855218"/>
    <w:rsid w:val="0085545C"/>
    <w:rsid w:val="00855616"/>
    <w:rsid w:val="0085570A"/>
    <w:rsid w:val="008558CC"/>
    <w:rsid w:val="00855AF6"/>
    <w:rsid w:val="00855C8C"/>
    <w:rsid w:val="008563D7"/>
    <w:rsid w:val="0085661C"/>
    <w:rsid w:val="00856696"/>
    <w:rsid w:val="008569BD"/>
    <w:rsid w:val="00856CCB"/>
    <w:rsid w:val="00856D9A"/>
    <w:rsid w:val="00856E03"/>
    <w:rsid w:val="00856EE2"/>
    <w:rsid w:val="008573A2"/>
    <w:rsid w:val="0085740C"/>
    <w:rsid w:val="008576A8"/>
    <w:rsid w:val="00857743"/>
    <w:rsid w:val="00857D01"/>
    <w:rsid w:val="008601E9"/>
    <w:rsid w:val="0086021D"/>
    <w:rsid w:val="008604CD"/>
    <w:rsid w:val="008608C4"/>
    <w:rsid w:val="00860A8E"/>
    <w:rsid w:val="0086117F"/>
    <w:rsid w:val="008611CD"/>
    <w:rsid w:val="008614CF"/>
    <w:rsid w:val="0086176F"/>
    <w:rsid w:val="00861836"/>
    <w:rsid w:val="0086199A"/>
    <w:rsid w:val="00862155"/>
    <w:rsid w:val="008621C6"/>
    <w:rsid w:val="008625F9"/>
    <w:rsid w:val="008627E1"/>
    <w:rsid w:val="008628BD"/>
    <w:rsid w:val="008629C5"/>
    <w:rsid w:val="00862F19"/>
    <w:rsid w:val="00863044"/>
    <w:rsid w:val="0086310B"/>
    <w:rsid w:val="008631E3"/>
    <w:rsid w:val="00863825"/>
    <w:rsid w:val="0086384E"/>
    <w:rsid w:val="00863CFA"/>
    <w:rsid w:val="00863E6C"/>
    <w:rsid w:val="00863EE2"/>
    <w:rsid w:val="00863FD3"/>
    <w:rsid w:val="008642C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28F9"/>
    <w:rsid w:val="00872AA1"/>
    <w:rsid w:val="00872ABC"/>
    <w:rsid w:val="00872D1A"/>
    <w:rsid w:val="00872DE7"/>
    <w:rsid w:val="00872E54"/>
    <w:rsid w:val="00872E80"/>
    <w:rsid w:val="00872EFF"/>
    <w:rsid w:val="0087319E"/>
    <w:rsid w:val="00873291"/>
    <w:rsid w:val="008734F5"/>
    <w:rsid w:val="00873C32"/>
    <w:rsid w:val="00873CAB"/>
    <w:rsid w:val="00873CB1"/>
    <w:rsid w:val="00873FA6"/>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B6B"/>
    <w:rsid w:val="00880C62"/>
    <w:rsid w:val="00880D4F"/>
    <w:rsid w:val="008812BB"/>
    <w:rsid w:val="00881433"/>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EFC"/>
    <w:rsid w:val="008841F4"/>
    <w:rsid w:val="008843DA"/>
    <w:rsid w:val="00884547"/>
    <w:rsid w:val="00884A54"/>
    <w:rsid w:val="00884B75"/>
    <w:rsid w:val="00884D38"/>
    <w:rsid w:val="00885074"/>
    <w:rsid w:val="00885255"/>
    <w:rsid w:val="0088542B"/>
    <w:rsid w:val="008859EB"/>
    <w:rsid w:val="00885AC1"/>
    <w:rsid w:val="00885BB6"/>
    <w:rsid w:val="00885CCF"/>
    <w:rsid w:val="0088602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D0A"/>
    <w:rsid w:val="0089106B"/>
    <w:rsid w:val="008912FA"/>
    <w:rsid w:val="00891487"/>
    <w:rsid w:val="00891495"/>
    <w:rsid w:val="00891B06"/>
    <w:rsid w:val="00891BAE"/>
    <w:rsid w:val="00891D0A"/>
    <w:rsid w:val="00891F54"/>
    <w:rsid w:val="008927D9"/>
    <w:rsid w:val="008928CD"/>
    <w:rsid w:val="00892B01"/>
    <w:rsid w:val="00892C3E"/>
    <w:rsid w:val="00892CCE"/>
    <w:rsid w:val="00892F75"/>
    <w:rsid w:val="008933D2"/>
    <w:rsid w:val="0089355D"/>
    <w:rsid w:val="00893622"/>
    <w:rsid w:val="0089377A"/>
    <w:rsid w:val="00893825"/>
    <w:rsid w:val="0089389B"/>
    <w:rsid w:val="00893C90"/>
    <w:rsid w:val="00893E9F"/>
    <w:rsid w:val="008944E2"/>
    <w:rsid w:val="00894548"/>
    <w:rsid w:val="0089492A"/>
    <w:rsid w:val="00894F22"/>
    <w:rsid w:val="0089534A"/>
    <w:rsid w:val="00895389"/>
    <w:rsid w:val="0089583A"/>
    <w:rsid w:val="0089596C"/>
    <w:rsid w:val="00895AD4"/>
    <w:rsid w:val="00895CD6"/>
    <w:rsid w:val="0089630C"/>
    <w:rsid w:val="00896415"/>
    <w:rsid w:val="00896D9D"/>
    <w:rsid w:val="00896E53"/>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A61"/>
    <w:rsid w:val="008A0FEC"/>
    <w:rsid w:val="008A1153"/>
    <w:rsid w:val="008A14F1"/>
    <w:rsid w:val="008A1635"/>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682"/>
    <w:rsid w:val="008A494F"/>
    <w:rsid w:val="008A49B9"/>
    <w:rsid w:val="008A49D2"/>
    <w:rsid w:val="008A4B27"/>
    <w:rsid w:val="008A4B2C"/>
    <w:rsid w:val="008A4D18"/>
    <w:rsid w:val="008A5102"/>
    <w:rsid w:val="008A5170"/>
    <w:rsid w:val="008A51C2"/>
    <w:rsid w:val="008A57DE"/>
    <w:rsid w:val="008A5B35"/>
    <w:rsid w:val="008A5CFE"/>
    <w:rsid w:val="008A6219"/>
    <w:rsid w:val="008A622F"/>
    <w:rsid w:val="008A62B7"/>
    <w:rsid w:val="008A6369"/>
    <w:rsid w:val="008A63EE"/>
    <w:rsid w:val="008A6731"/>
    <w:rsid w:val="008A6A4C"/>
    <w:rsid w:val="008A6B71"/>
    <w:rsid w:val="008A6E80"/>
    <w:rsid w:val="008A6F34"/>
    <w:rsid w:val="008A7116"/>
    <w:rsid w:val="008A7739"/>
    <w:rsid w:val="008A797F"/>
    <w:rsid w:val="008A7B13"/>
    <w:rsid w:val="008A7DBB"/>
    <w:rsid w:val="008A7F6F"/>
    <w:rsid w:val="008B01A6"/>
    <w:rsid w:val="008B047F"/>
    <w:rsid w:val="008B071C"/>
    <w:rsid w:val="008B09EE"/>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3C18"/>
    <w:rsid w:val="008B42F6"/>
    <w:rsid w:val="008B438D"/>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12D"/>
    <w:rsid w:val="008B62F4"/>
    <w:rsid w:val="008B6397"/>
    <w:rsid w:val="008B64CE"/>
    <w:rsid w:val="008B6550"/>
    <w:rsid w:val="008B6A10"/>
    <w:rsid w:val="008B6A76"/>
    <w:rsid w:val="008B6B69"/>
    <w:rsid w:val="008B6CF0"/>
    <w:rsid w:val="008B6D11"/>
    <w:rsid w:val="008B6EF4"/>
    <w:rsid w:val="008B70FE"/>
    <w:rsid w:val="008B7142"/>
    <w:rsid w:val="008B7294"/>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917"/>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D6B"/>
    <w:rsid w:val="008C4E41"/>
    <w:rsid w:val="008C57B6"/>
    <w:rsid w:val="008C5868"/>
    <w:rsid w:val="008C58F1"/>
    <w:rsid w:val="008C5A61"/>
    <w:rsid w:val="008C5BFC"/>
    <w:rsid w:val="008C5CE1"/>
    <w:rsid w:val="008C6058"/>
    <w:rsid w:val="008C612B"/>
    <w:rsid w:val="008C6222"/>
    <w:rsid w:val="008C6B69"/>
    <w:rsid w:val="008C70AD"/>
    <w:rsid w:val="008C7405"/>
    <w:rsid w:val="008C7523"/>
    <w:rsid w:val="008C7687"/>
    <w:rsid w:val="008C76D0"/>
    <w:rsid w:val="008C77DE"/>
    <w:rsid w:val="008C78DF"/>
    <w:rsid w:val="008C7D55"/>
    <w:rsid w:val="008C7F10"/>
    <w:rsid w:val="008C7F4D"/>
    <w:rsid w:val="008D0005"/>
    <w:rsid w:val="008D0688"/>
    <w:rsid w:val="008D0E74"/>
    <w:rsid w:val="008D1135"/>
    <w:rsid w:val="008D13FB"/>
    <w:rsid w:val="008D1464"/>
    <w:rsid w:val="008D14B3"/>
    <w:rsid w:val="008D152E"/>
    <w:rsid w:val="008D17EB"/>
    <w:rsid w:val="008D1964"/>
    <w:rsid w:val="008D1CA0"/>
    <w:rsid w:val="008D1E90"/>
    <w:rsid w:val="008D276E"/>
    <w:rsid w:val="008D29E5"/>
    <w:rsid w:val="008D2ADA"/>
    <w:rsid w:val="008D2BA3"/>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E04"/>
    <w:rsid w:val="008D50BB"/>
    <w:rsid w:val="008D52A9"/>
    <w:rsid w:val="008D53A7"/>
    <w:rsid w:val="008D5541"/>
    <w:rsid w:val="008D581E"/>
    <w:rsid w:val="008D5C81"/>
    <w:rsid w:val="008D5EBF"/>
    <w:rsid w:val="008D607A"/>
    <w:rsid w:val="008D6762"/>
    <w:rsid w:val="008D67B4"/>
    <w:rsid w:val="008D6AF0"/>
    <w:rsid w:val="008D6FB2"/>
    <w:rsid w:val="008D7021"/>
    <w:rsid w:val="008D746C"/>
    <w:rsid w:val="008D7518"/>
    <w:rsid w:val="008D7641"/>
    <w:rsid w:val="008D774E"/>
    <w:rsid w:val="008D783B"/>
    <w:rsid w:val="008E00EC"/>
    <w:rsid w:val="008E01AC"/>
    <w:rsid w:val="008E0421"/>
    <w:rsid w:val="008E074A"/>
    <w:rsid w:val="008E0857"/>
    <w:rsid w:val="008E0876"/>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4D5"/>
    <w:rsid w:val="008E5771"/>
    <w:rsid w:val="008E58BD"/>
    <w:rsid w:val="008E5B93"/>
    <w:rsid w:val="008E63F8"/>
    <w:rsid w:val="008E6A1E"/>
    <w:rsid w:val="008E6BAB"/>
    <w:rsid w:val="008E6CB7"/>
    <w:rsid w:val="008E706F"/>
    <w:rsid w:val="008E7159"/>
    <w:rsid w:val="008E7287"/>
    <w:rsid w:val="008E78DD"/>
    <w:rsid w:val="008E793F"/>
    <w:rsid w:val="008E7DFA"/>
    <w:rsid w:val="008E7E38"/>
    <w:rsid w:val="008F0296"/>
    <w:rsid w:val="008F0368"/>
    <w:rsid w:val="008F0775"/>
    <w:rsid w:val="008F081C"/>
    <w:rsid w:val="008F08EC"/>
    <w:rsid w:val="008F110C"/>
    <w:rsid w:val="008F11C3"/>
    <w:rsid w:val="008F11C6"/>
    <w:rsid w:val="008F137A"/>
    <w:rsid w:val="008F1A87"/>
    <w:rsid w:val="008F1B69"/>
    <w:rsid w:val="008F1F3B"/>
    <w:rsid w:val="008F22FA"/>
    <w:rsid w:val="008F2545"/>
    <w:rsid w:val="008F25C7"/>
    <w:rsid w:val="008F25F4"/>
    <w:rsid w:val="008F2817"/>
    <w:rsid w:val="008F2A83"/>
    <w:rsid w:val="008F2DD3"/>
    <w:rsid w:val="008F2DE7"/>
    <w:rsid w:val="008F2EC0"/>
    <w:rsid w:val="008F3073"/>
    <w:rsid w:val="008F3218"/>
    <w:rsid w:val="008F3613"/>
    <w:rsid w:val="008F3787"/>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486"/>
    <w:rsid w:val="008F5605"/>
    <w:rsid w:val="008F563E"/>
    <w:rsid w:val="008F591D"/>
    <w:rsid w:val="008F5938"/>
    <w:rsid w:val="008F5B2A"/>
    <w:rsid w:val="008F5B48"/>
    <w:rsid w:val="008F5D2C"/>
    <w:rsid w:val="008F5ED5"/>
    <w:rsid w:val="008F5F88"/>
    <w:rsid w:val="008F66E6"/>
    <w:rsid w:val="008F6908"/>
    <w:rsid w:val="008F694A"/>
    <w:rsid w:val="008F6B03"/>
    <w:rsid w:val="008F6B17"/>
    <w:rsid w:val="008F6D2B"/>
    <w:rsid w:val="008F7104"/>
    <w:rsid w:val="008F739D"/>
    <w:rsid w:val="008F73E1"/>
    <w:rsid w:val="008F77CF"/>
    <w:rsid w:val="008F7900"/>
    <w:rsid w:val="008F7992"/>
    <w:rsid w:val="0090031A"/>
    <w:rsid w:val="00900375"/>
    <w:rsid w:val="0090065D"/>
    <w:rsid w:val="00900C6F"/>
    <w:rsid w:val="0090111F"/>
    <w:rsid w:val="0090122E"/>
    <w:rsid w:val="0090159B"/>
    <w:rsid w:val="009016E1"/>
    <w:rsid w:val="00901AA7"/>
    <w:rsid w:val="0090219A"/>
    <w:rsid w:val="00902230"/>
    <w:rsid w:val="00902244"/>
    <w:rsid w:val="0090243E"/>
    <w:rsid w:val="00902468"/>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F1"/>
    <w:rsid w:val="00906C20"/>
    <w:rsid w:val="00906E3C"/>
    <w:rsid w:val="009071FC"/>
    <w:rsid w:val="009072EC"/>
    <w:rsid w:val="009074A5"/>
    <w:rsid w:val="00907520"/>
    <w:rsid w:val="00907C87"/>
    <w:rsid w:val="00907C94"/>
    <w:rsid w:val="00907D5B"/>
    <w:rsid w:val="00907EAE"/>
    <w:rsid w:val="00907ECC"/>
    <w:rsid w:val="00907F3E"/>
    <w:rsid w:val="00910333"/>
    <w:rsid w:val="009103BF"/>
    <w:rsid w:val="00910489"/>
    <w:rsid w:val="009105A8"/>
    <w:rsid w:val="00910611"/>
    <w:rsid w:val="009106CE"/>
    <w:rsid w:val="00910D61"/>
    <w:rsid w:val="00910EF0"/>
    <w:rsid w:val="00910EF9"/>
    <w:rsid w:val="00911302"/>
    <w:rsid w:val="00911371"/>
    <w:rsid w:val="00911465"/>
    <w:rsid w:val="00911711"/>
    <w:rsid w:val="0091176B"/>
    <w:rsid w:val="00911774"/>
    <w:rsid w:val="009118F9"/>
    <w:rsid w:val="00911A82"/>
    <w:rsid w:val="00911BF0"/>
    <w:rsid w:val="00912281"/>
    <w:rsid w:val="0091247B"/>
    <w:rsid w:val="0091250D"/>
    <w:rsid w:val="0091292C"/>
    <w:rsid w:val="00912C4F"/>
    <w:rsid w:val="00912D26"/>
    <w:rsid w:val="00912E80"/>
    <w:rsid w:val="00912F4C"/>
    <w:rsid w:val="00913501"/>
    <w:rsid w:val="00913614"/>
    <w:rsid w:val="009136B7"/>
    <w:rsid w:val="00913714"/>
    <w:rsid w:val="009137FC"/>
    <w:rsid w:val="00913977"/>
    <w:rsid w:val="00913A2E"/>
    <w:rsid w:val="00913C63"/>
    <w:rsid w:val="00913ED3"/>
    <w:rsid w:val="00913ED8"/>
    <w:rsid w:val="00913FA0"/>
    <w:rsid w:val="00914077"/>
    <w:rsid w:val="009140E8"/>
    <w:rsid w:val="00914203"/>
    <w:rsid w:val="00914598"/>
    <w:rsid w:val="0091489D"/>
    <w:rsid w:val="00914BF1"/>
    <w:rsid w:val="00914F52"/>
    <w:rsid w:val="009150C1"/>
    <w:rsid w:val="009154A0"/>
    <w:rsid w:val="00915930"/>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307"/>
    <w:rsid w:val="009204A0"/>
    <w:rsid w:val="009204CF"/>
    <w:rsid w:val="00920531"/>
    <w:rsid w:val="00920BA4"/>
    <w:rsid w:val="00920BE1"/>
    <w:rsid w:val="00920CE8"/>
    <w:rsid w:val="009211F2"/>
    <w:rsid w:val="0092150F"/>
    <w:rsid w:val="009219CE"/>
    <w:rsid w:val="00921A48"/>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31A"/>
    <w:rsid w:val="00924551"/>
    <w:rsid w:val="009245B7"/>
    <w:rsid w:val="009248F6"/>
    <w:rsid w:val="00924933"/>
    <w:rsid w:val="00924A8A"/>
    <w:rsid w:val="00924C70"/>
    <w:rsid w:val="00924D2E"/>
    <w:rsid w:val="00924F8C"/>
    <w:rsid w:val="00924FBE"/>
    <w:rsid w:val="009250C9"/>
    <w:rsid w:val="0092560D"/>
    <w:rsid w:val="009256A9"/>
    <w:rsid w:val="00925731"/>
    <w:rsid w:val="00925757"/>
    <w:rsid w:val="00925867"/>
    <w:rsid w:val="00925AE0"/>
    <w:rsid w:val="00925DD5"/>
    <w:rsid w:val="00925F5A"/>
    <w:rsid w:val="009261A5"/>
    <w:rsid w:val="009261C3"/>
    <w:rsid w:val="009262E6"/>
    <w:rsid w:val="0092649C"/>
    <w:rsid w:val="009268A8"/>
    <w:rsid w:val="00926D07"/>
    <w:rsid w:val="00926DEA"/>
    <w:rsid w:val="00926E74"/>
    <w:rsid w:val="00926E81"/>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37F4D"/>
    <w:rsid w:val="0094022C"/>
    <w:rsid w:val="00940266"/>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BA0"/>
    <w:rsid w:val="00944BCB"/>
    <w:rsid w:val="00944D8B"/>
    <w:rsid w:val="00944F41"/>
    <w:rsid w:val="0094505D"/>
    <w:rsid w:val="009450C9"/>
    <w:rsid w:val="0094537F"/>
    <w:rsid w:val="0094539E"/>
    <w:rsid w:val="009453B7"/>
    <w:rsid w:val="00945823"/>
    <w:rsid w:val="00945833"/>
    <w:rsid w:val="00945D36"/>
    <w:rsid w:val="00945FC0"/>
    <w:rsid w:val="009462B8"/>
    <w:rsid w:val="009463E2"/>
    <w:rsid w:val="009464C5"/>
    <w:rsid w:val="009464C8"/>
    <w:rsid w:val="00946563"/>
    <w:rsid w:val="009465CB"/>
    <w:rsid w:val="00946B9E"/>
    <w:rsid w:val="00946C8E"/>
    <w:rsid w:val="00946CF5"/>
    <w:rsid w:val="00946D35"/>
    <w:rsid w:val="00946E65"/>
    <w:rsid w:val="00947374"/>
    <w:rsid w:val="00947469"/>
    <w:rsid w:val="0094787F"/>
    <w:rsid w:val="00950041"/>
    <w:rsid w:val="009509FD"/>
    <w:rsid w:val="00950A76"/>
    <w:rsid w:val="00950CE7"/>
    <w:rsid w:val="00951248"/>
    <w:rsid w:val="009518AB"/>
    <w:rsid w:val="009519F1"/>
    <w:rsid w:val="00951AE4"/>
    <w:rsid w:val="00951E22"/>
    <w:rsid w:val="009520DF"/>
    <w:rsid w:val="00952774"/>
    <w:rsid w:val="00952885"/>
    <w:rsid w:val="00952CA4"/>
    <w:rsid w:val="00953349"/>
    <w:rsid w:val="00953492"/>
    <w:rsid w:val="00953843"/>
    <w:rsid w:val="00953AF3"/>
    <w:rsid w:val="009544BF"/>
    <w:rsid w:val="00954A06"/>
    <w:rsid w:val="00954B00"/>
    <w:rsid w:val="00954B9B"/>
    <w:rsid w:val="009550C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053"/>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51F"/>
    <w:rsid w:val="00963728"/>
    <w:rsid w:val="00963DB6"/>
    <w:rsid w:val="00963EEC"/>
    <w:rsid w:val="00964044"/>
    <w:rsid w:val="009640E4"/>
    <w:rsid w:val="00964126"/>
    <w:rsid w:val="00964425"/>
    <w:rsid w:val="009644E1"/>
    <w:rsid w:val="0096458A"/>
    <w:rsid w:val="00964763"/>
    <w:rsid w:val="009648F4"/>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5B2"/>
    <w:rsid w:val="00973601"/>
    <w:rsid w:val="00973FDA"/>
    <w:rsid w:val="00974113"/>
    <w:rsid w:val="00974BF5"/>
    <w:rsid w:val="00974D98"/>
    <w:rsid w:val="00975013"/>
    <w:rsid w:val="0097576A"/>
    <w:rsid w:val="00975A62"/>
    <w:rsid w:val="0097666D"/>
    <w:rsid w:val="00976DAC"/>
    <w:rsid w:val="00976F5C"/>
    <w:rsid w:val="0097763C"/>
    <w:rsid w:val="009777AA"/>
    <w:rsid w:val="0097793E"/>
    <w:rsid w:val="00977D86"/>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CE2"/>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1C3B"/>
    <w:rsid w:val="0099204A"/>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B5"/>
    <w:rsid w:val="009976FA"/>
    <w:rsid w:val="009977A9"/>
    <w:rsid w:val="00997916"/>
    <w:rsid w:val="00997957"/>
    <w:rsid w:val="009979AE"/>
    <w:rsid w:val="00997B3C"/>
    <w:rsid w:val="009A01D5"/>
    <w:rsid w:val="009A0249"/>
    <w:rsid w:val="009A03CA"/>
    <w:rsid w:val="009A0411"/>
    <w:rsid w:val="009A0427"/>
    <w:rsid w:val="009A0550"/>
    <w:rsid w:val="009A067B"/>
    <w:rsid w:val="009A0733"/>
    <w:rsid w:val="009A099D"/>
    <w:rsid w:val="009A0AAC"/>
    <w:rsid w:val="009A1483"/>
    <w:rsid w:val="009A167C"/>
    <w:rsid w:val="009A1782"/>
    <w:rsid w:val="009A17DE"/>
    <w:rsid w:val="009A1BD5"/>
    <w:rsid w:val="009A2050"/>
    <w:rsid w:val="009A21D3"/>
    <w:rsid w:val="009A23F1"/>
    <w:rsid w:val="009A24C4"/>
    <w:rsid w:val="009A266D"/>
    <w:rsid w:val="009A2A59"/>
    <w:rsid w:val="009A2B4B"/>
    <w:rsid w:val="009A2D26"/>
    <w:rsid w:val="009A2D35"/>
    <w:rsid w:val="009A2D5E"/>
    <w:rsid w:val="009A30FD"/>
    <w:rsid w:val="009A336C"/>
    <w:rsid w:val="009A3461"/>
    <w:rsid w:val="009A38D8"/>
    <w:rsid w:val="009A39E3"/>
    <w:rsid w:val="009A3DCE"/>
    <w:rsid w:val="009A3E5F"/>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B57"/>
    <w:rsid w:val="009A5D38"/>
    <w:rsid w:val="009A5F76"/>
    <w:rsid w:val="009A6087"/>
    <w:rsid w:val="009A60F0"/>
    <w:rsid w:val="009A6BF9"/>
    <w:rsid w:val="009A6CD0"/>
    <w:rsid w:val="009A6E18"/>
    <w:rsid w:val="009A76EB"/>
    <w:rsid w:val="009A783B"/>
    <w:rsid w:val="009A78ED"/>
    <w:rsid w:val="009A7A15"/>
    <w:rsid w:val="009A7B00"/>
    <w:rsid w:val="009A7C53"/>
    <w:rsid w:val="009A7DE5"/>
    <w:rsid w:val="009B03A3"/>
    <w:rsid w:val="009B03AF"/>
    <w:rsid w:val="009B03B7"/>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04C"/>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7A3"/>
    <w:rsid w:val="009C2AD5"/>
    <w:rsid w:val="009C2D2A"/>
    <w:rsid w:val="009C2DDE"/>
    <w:rsid w:val="009C2E08"/>
    <w:rsid w:val="009C32C7"/>
    <w:rsid w:val="009C3656"/>
    <w:rsid w:val="009C36CF"/>
    <w:rsid w:val="009C36E9"/>
    <w:rsid w:val="009C37AF"/>
    <w:rsid w:val="009C3909"/>
    <w:rsid w:val="009C392E"/>
    <w:rsid w:val="009C3B5D"/>
    <w:rsid w:val="009C3BF1"/>
    <w:rsid w:val="009C3E77"/>
    <w:rsid w:val="009C4301"/>
    <w:rsid w:val="009C458C"/>
    <w:rsid w:val="009C458E"/>
    <w:rsid w:val="009C4704"/>
    <w:rsid w:val="009C474D"/>
    <w:rsid w:val="009C478F"/>
    <w:rsid w:val="009C4985"/>
    <w:rsid w:val="009C49DC"/>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EF2"/>
    <w:rsid w:val="009D48DA"/>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0FED"/>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951"/>
    <w:rsid w:val="009E6B66"/>
    <w:rsid w:val="009E6BD8"/>
    <w:rsid w:val="009E6D32"/>
    <w:rsid w:val="009E6D81"/>
    <w:rsid w:val="009E7010"/>
    <w:rsid w:val="009E70C8"/>
    <w:rsid w:val="009E7193"/>
    <w:rsid w:val="009E73BB"/>
    <w:rsid w:val="009E75C1"/>
    <w:rsid w:val="009E775E"/>
    <w:rsid w:val="009E7881"/>
    <w:rsid w:val="009E79A6"/>
    <w:rsid w:val="009E7AAE"/>
    <w:rsid w:val="009F0423"/>
    <w:rsid w:val="009F04E0"/>
    <w:rsid w:val="009F0961"/>
    <w:rsid w:val="009F0D30"/>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4C"/>
    <w:rsid w:val="009F3FBC"/>
    <w:rsid w:val="009F42D3"/>
    <w:rsid w:val="009F4572"/>
    <w:rsid w:val="009F474D"/>
    <w:rsid w:val="009F480F"/>
    <w:rsid w:val="009F4BED"/>
    <w:rsid w:val="009F4D6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A0C"/>
    <w:rsid w:val="00A03AE3"/>
    <w:rsid w:val="00A0400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DA"/>
    <w:rsid w:val="00A07131"/>
    <w:rsid w:val="00A07380"/>
    <w:rsid w:val="00A074BA"/>
    <w:rsid w:val="00A0766A"/>
    <w:rsid w:val="00A0778F"/>
    <w:rsid w:val="00A1001A"/>
    <w:rsid w:val="00A10082"/>
    <w:rsid w:val="00A1013B"/>
    <w:rsid w:val="00A10153"/>
    <w:rsid w:val="00A101FF"/>
    <w:rsid w:val="00A10568"/>
    <w:rsid w:val="00A108B8"/>
    <w:rsid w:val="00A10931"/>
    <w:rsid w:val="00A10C64"/>
    <w:rsid w:val="00A10F7A"/>
    <w:rsid w:val="00A111A6"/>
    <w:rsid w:val="00A1131E"/>
    <w:rsid w:val="00A11A7E"/>
    <w:rsid w:val="00A11D90"/>
    <w:rsid w:val="00A11E96"/>
    <w:rsid w:val="00A1241E"/>
    <w:rsid w:val="00A12476"/>
    <w:rsid w:val="00A12539"/>
    <w:rsid w:val="00A12662"/>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479"/>
    <w:rsid w:val="00A1562D"/>
    <w:rsid w:val="00A158A0"/>
    <w:rsid w:val="00A15910"/>
    <w:rsid w:val="00A15F3A"/>
    <w:rsid w:val="00A160DE"/>
    <w:rsid w:val="00A1641B"/>
    <w:rsid w:val="00A16626"/>
    <w:rsid w:val="00A16740"/>
    <w:rsid w:val="00A168C8"/>
    <w:rsid w:val="00A16BB9"/>
    <w:rsid w:val="00A16DAC"/>
    <w:rsid w:val="00A17453"/>
    <w:rsid w:val="00A174A1"/>
    <w:rsid w:val="00A17855"/>
    <w:rsid w:val="00A17A17"/>
    <w:rsid w:val="00A17BC5"/>
    <w:rsid w:val="00A17CA2"/>
    <w:rsid w:val="00A17D8B"/>
    <w:rsid w:val="00A17D93"/>
    <w:rsid w:val="00A17E33"/>
    <w:rsid w:val="00A20177"/>
    <w:rsid w:val="00A20293"/>
    <w:rsid w:val="00A20420"/>
    <w:rsid w:val="00A21041"/>
    <w:rsid w:val="00A210B6"/>
    <w:rsid w:val="00A210B7"/>
    <w:rsid w:val="00A2138E"/>
    <w:rsid w:val="00A213ED"/>
    <w:rsid w:val="00A21599"/>
    <w:rsid w:val="00A21605"/>
    <w:rsid w:val="00A21D92"/>
    <w:rsid w:val="00A21EF6"/>
    <w:rsid w:val="00A2248E"/>
    <w:rsid w:val="00A226BC"/>
    <w:rsid w:val="00A2292F"/>
    <w:rsid w:val="00A22930"/>
    <w:rsid w:val="00A22935"/>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D41"/>
    <w:rsid w:val="00A25E27"/>
    <w:rsid w:val="00A26006"/>
    <w:rsid w:val="00A26454"/>
    <w:rsid w:val="00A2677B"/>
    <w:rsid w:val="00A26789"/>
    <w:rsid w:val="00A26810"/>
    <w:rsid w:val="00A272EF"/>
    <w:rsid w:val="00A2757A"/>
    <w:rsid w:val="00A27858"/>
    <w:rsid w:val="00A27B6D"/>
    <w:rsid w:val="00A27B91"/>
    <w:rsid w:val="00A27E10"/>
    <w:rsid w:val="00A30080"/>
    <w:rsid w:val="00A301A4"/>
    <w:rsid w:val="00A3033B"/>
    <w:rsid w:val="00A30685"/>
    <w:rsid w:val="00A309C8"/>
    <w:rsid w:val="00A30F73"/>
    <w:rsid w:val="00A31376"/>
    <w:rsid w:val="00A313C2"/>
    <w:rsid w:val="00A313D6"/>
    <w:rsid w:val="00A3176B"/>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AEE"/>
    <w:rsid w:val="00A37C18"/>
    <w:rsid w:val="00A37F0C"/>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2ECB"/>
    <w:rsid w:val="00A43028"/>
    <w:rsid w:val="00A43212"/>
    <w:rsid w:val="00A432EA"/>
    <w:rsid w:val="00A43558"/>
    <w:rsid w:val="00A43B30"/>
    <w:rsid w:val="00A44551"/>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0B"/>
    <w:rsid w:val="00A46846"/>
    <w:rsid w:val="00A4711E"/>
    <w:rsid w:val="00A47313"/>
    <w:rsid w:val="00A473D3"/>
    <w:rsid w:val="00A474F8"/>
    <w:rsid w:val="00A47672"/>
    <w:rsid w:val="00A4777A"/>
    <w:rsid w:val="00A47C4F"/>
    <w:rsid w:val="00A47C9D"/>
    <w:rsid w:val="00A50296"/>
    <w:rsid w:val="00A5096B"/>
    <w:rsid w:val="00A50C6A"/>
    <w:rsid w:val="00A50E1B"/>
    <w:rsid w:val="00A518EA"/>
    <w:rsid w:val="00A51D2C"/>
    <w:rsid w:val="00A52111"/>
    <w:rsid w:val="00A521C5"/>
    <w:rsid w:val="00A52313"/>
    <w:rsid w:val="00A523FD"/>
    <w:rsid w:val="00A524D1"/>
    <w:rsid w:val="00A526ED"/>
    <w:rsid w:val="00A52A09"/>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841"/>
    <w:rsid w:val="00A549C9"/>
    <w:rsid w:val="00A54AA0"/>
    <w:rsid w:val="00A54BF4"/>
    <w:rsid w:val="00A54E7B"/>
    <w:rsid w:val="00A550AC"/>
    <w:rsid w:val="00A55473"/>
    <w:rsid w:val="00A554E4"/>
    <w:rsid w:val="00A55908"/>
    <w:rsid w:val="00A55D47"/>
    <w:rsid w:val="00A55F42"/>
    <w:rsid w:val="00A56121"/>
    <w:rsid w:val="00A562B4"/>
    <w:rsid w:val="00A5636C"/>
    <w:rsid w:val="00A5638B"/>
    <w:rsid w:val="00A5650E"/>
    <w:rsid w:val="00A5656D"/>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9E2"/>
    <w:rsid w:val="00A61CA8"/>
    <w:rsid w:val="00A61DB8"/>
    <w:rsid w:val="00A621AC"/>
    <w:rsid w:val="00A621BC"/>
    <w:rsid w:val="00A62267"/>
    <w:rsid w:val="00A625DF"/>
    <w:rsid w:val="00A62A3E"/>
    <w:rsid w:val="00A62C6C"/>
    <w:rsid w:val="00A631D8"/>
    <w:rsid w:val="00A63384"/>
    <w:rsid w:val="00A6356C"/>
    <w:rsid w:val="00A63E70"/>
    <w:rsid w:val="00A64458"/>
    <w:rsid w:val="00A644F3"/>
    <w:rsid w:val="00A64B26"/>
    <w:rsid w:val="00A64CDD"/>
    <w:rsid w:val="00A6501E"/>
    <w:rsid w:val="00A651F5"/>
    <w:rsid w:val="00A65275"/>
    <w:rsid w:val="00A657E9"/>
    <w:rsid w:val="00A65801"/>
    <w:rsid w:val="00A658CE"/>
    <w:rsid w:val="00A65BAF"/>
    <w:rsid w:val="00A65DE8"/>
    <w:rsid w:val="00A65EA1"/>
    <w:rsid w:val="00A6608B"/>
    <w:rsid w:val="00A661AF"/>
    <w:rsid w:val="00A664B7"/>
    <w:rsid w:val="00A66BCA"/>
    <w:rsid w:val="00A66C4E"/>
    <w:rsid w:val="00A670B8"/>
    <w:rsid w:val="00A671C5"/>
    <w:rsid w:val="00A6720E"/>
    <w:rsid w:val="00A67247"/>
    <w:rsid w:val="00A676D2"/>
    <w:rsid w:val="00A677C0"/>
    <w:rsid w:val="00A678D5"/>
    <w:rsid w:val="00A67C9B"/>
    <w:rsid w:val="00A67CED"/>
    <w:rsid w:val="00A67F2F"/>
    <w:rsid w:val="00A70683"/>
    <w:rsid w:val="00A7096D"/>
    <w:rsid w:val="00A70B40"/>
    <w:rsid w:val="00A70FC6"/>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C6D"/>
    <w:rsid w:val="00A75D91"/>
    <w:rsid w:val="00A7601A"/>
    <w:rsid w:val="00A761C3"/>
    <w:rsid w:val="00A763CB"/>
    <w:rsid w:val="00A7665B"/>
    <w:rsid w:val="00A767D2"/>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3F54"/>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87F88"/>
    <w:rsid w:val="00A9062B"/>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3CD9"/>
    <w:rsid w:val="00A942EF"/>
    <w:rsid w:val="00A945D4"/>
    <w:rsid w:val="00A94664"/>
    <w:rsid w:val="00A94796"/>
    <w:rsid w:val="00A94820"/>
    <w:rsid w:val="00A94B66"/>
    <w:rsid w:val="00A94CEE"/>
    <w:rsid w:val="00A95113"/>
    <w:rsid w:val="00A95185"/>
    <w:rsid w:val="00A956AC"/>
    <w:rsid w:val="00A956C0"/>
    <w:rsid w:val="00A95B4C"/>
    <w:rsid w:val="00A95C89"/>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BE0"/>
    <w:rsid w:val="00A97D18"/>
    <w:rsid w:val="00A97F0B"/>
    <w:rsid w:val="00AA0098"/>
    <w:rsid w:val="00AA0190"/>
    <w:rsid w:val="00AA02D0"/>
    <w:rsid w:val="00AA048D"/>
    <w:rsid w:val="00AA0493"/>
    <w:rsid w:val="00AA04D5"/>
    <w:rsid w:val="00AA0E4F"/>
    <w:rsid w:val="00AA139E"/>
    <w:rsid w:val="00AA15E0"/>
    <w:rsid w:val="00AA1908"/>
    <w:rsid w:val="00AA19D0"/>
    <w:rsid w:val="00AA20D6"/>
    <w:rsid w:val="00AA20EA"/>
    <w:rsid w:val="00AA238E"/>
    <w:rsid w:val="00AA2536"/>
    <w:rsid w:val="00AA265A"/>
    <w:rsid w:val="00AA279E"/>
    <w:rsid w:val="00AA2912"/>
    <w:rsid w:val="00AA2ACE"/>
    <w:rsid w:val="00AA2AE5"/>
    <w:rsid w:val="00AA2CDA"/>
    <w:rsid w:val="00AA2E97"/>
    <w:rsid w:val="00AA32AF"/>
    <w:rsid w:val="00AA3364"/>
    <w:rsid w:val="00AA347A"/>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2EA"/>
    <w:rsid w:val="00AA74E6"/>
    <w:rsid w:val="00AA752A"/>
    <w:rsid w:val="00AA760F"/>
    <w:rsid w:val="00AA77D4"/>
    <w:rsid w:val="00AA7B06"/>
    <w:rsid w:val="00AA7B67"/>
    <w:rsid w:val="00AA7EFA"/>
    <w:rsid w:val="00AA7F28"/>
    <w:rsid w:val="00AA7FF9"/>
    <w:rsid w:val="00AB0103"/>
    <w:rsid w:val="00AB0875"/>
    <w:rsid w:val="00AB0EF4"/>
    <w:rsid w:val="00AB0FCC"/>
    <w:rsid w:val="00AB1225"/>
    <w:rsid w:val="00AB124E"/>
    <w:rsid w:val="00AB12E4"/>
    <w:rsid w:val="00AB1570"/>
    <w:rsid w:val="00AB17C8"/>
    <w:rsid w:val="00AB185C"/>
    <w:rsid w:val="00AB1943"/>
    <w:rsid w:val="00AB1A1E"/>
    <w:rsid w:val="00AB2045"/>
    <w:rsid w:val="00AB21A2"/>
    <w:rsid w:val="00AB21FA"/>
    <w:rsid w:val="00AB2229"/>
    <w:rsid w:val="00AB264E"/>
    <w:rsid w:val="00AB2869"/>
    <w:rsid w:val="00AB2BA1"/>
    <w:rsid w:val="00AB2C01"/>
    <w:rsid w:val="00AB2F5E"/>
    <w:rsid w:val="00AB30D5"/>
    <w:rsid w:val="00AB3282"/>
    <w:rsid w:val="00AB330B"/>
    <w:rsid w:val="00AB3699"/>
    <w:rsid w:val="00AB3B05"/>
    <w:rsid w:val="00AB3EA8"/>
    <w:rsid w:val="00AB4177"/>
    <w:rsid w:val="00AB4250"/>
    <w:rsid w:val="00AB4339"/>
    <w:rsid w:val="00AB4865"/>
    <w:rsid w:val="00AB497D"/>
    <w:rsid w:val="00AB4A51"/>
    <w:rsid w:val="00AB4B9C"/>
    <w:rsid w:val="00AB4C44"/>
    <w:rsid w:val="00AB4D2A"/>
    <w:rsid w:val="00AB4DF5"/>
    <w:rsid w:val="00AB5A53"/>
    <w:rsid w:val="00AB5A98"/>
    <w:rsid w:val="00AB5E04"/>
    <w:rsid w:val="00AB5F53"/>
    <w:rsid w:val="00AB653E"/>
    <w:rsid w:val="00AB6751"/>
    <w:rsid w:val="00AB6842"/>
    <w:rsid w:val="00AB6971"/>
    <w:rsid w:val="00AB6F41"/>
    <w:rsid w:val="00AB7741"/>
    <w:rsid w:val="00AB7CD2"/>
    <w:rsid w:val="00AB7ECA"/>
    <w:rsid w:val="00AB7FF8"/>
    <w:rsid w:val="00AC0119"/>
    <w:rsid w:val="00AC0189"/>
    <w:rsid w:val="00AC074E"/>
    <w:rsid w:val="00AC0750"/>
    <w:rsid w:val="00AC0757"/>
    <w:rsid w:val="00AC0C2D"/>
    <w:rsid w:val="00AC0CFA"/>
    <w:rsid w:val="00AC0D3A"/>
    <w:rsid w:val="00AC0E3E"/>
    <w:rsid w:val="00AC0E9F"/>
    <w:rsid w:val="00AC0F32"/>
    <w:rsid w:val="00AC1282"/>
    <w:rsid w:val="00AC1839"/>
    <w:rsid w:val="00AC1A4E"/>
    <w:rsid w:val="00AC1F37"/>
    <w:rsid w:val="00AC1F57"/>
    <w:rsid w:val="00AC20AD"/>
    <w:rsid w:val="00AC238C"/>
    <w:rsid w:val="00AC2D04"/>
    <w:rsid w:val="00AC3078"/>
    <w:rsid w:val="00AC32A5"/>
    <w:rsid w:val="00AC3618"/>
    <w:rsid w:val="00AC3772"/>
    <w:rsid w:val="00AC3B99"/>
    <w:rsid w:val="00AC3C6A"/>
    <w:rsid w:val="00AC3CD4"/>
    <w:rsid w:val="00AC4187"/>
    <w:rsid w:val="00AC41C1"/>
    <w:rsid w:val="00AC41F8"/>
    <w:rsid w:val="00AC4299"/>
    <w:rsid w:val="00AC47AB"/>
    <w:rsid w:val="00AC4C7B"/>
    <w:rsid w:val="00AC4D20"/>
    <w:rsid w:val="00AC5102"/>
    <w:rsid w:val="00AC53C8"/>
    <w:rsid w:val="00AC5535"/>
    <w:rsid w:val="00AC5D47"/>
    <w:rsid w:val="00AC5DE1"/>
    <w:rsid w:val="00AC5E89"/>
    <w:rsid w:val="00AC5EB2"/>
    <w:rsid w:val="00AC5FA4"/>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1912"/>
    <w:rsid w:val="00AD203F"/>
    <w:rsid w:val="00AD20D0"/>
    <w:rsid w:val="00AD20E4"/>
    <w:rsid w:val="00AD216C"/>
    <w:rsid w:val="00AD2B53"/>
    <w:rsid w:val="00AD2D36"/>
    <w:rsid w:val="00AD2F3A"/>
    <w:rsid w:val="00AD300B"/>
    <w:rsid w:val="00AD3268"/>
    <w:rsid w:val="00AD34F4"/>
    <w:rsid w:val="00AD35C7"/>
    <w:rsid w:val="00AD378F"/>
    <w:rsid w:val="00AD3939"/>
    <w:rsid w:val="00AD43F0"/>
    <w:rsid w:val="00AD44DD"/>
    <w:rsid w:val="00AD45FD"/>
    <w:rsid w:val="00AD4680"/>
    <w:rsid w:val="00AD5113"/>
    <w:rsid w:val="00AD545D"/>
    <w:rsid w:val="00AD5795"/>
    <w:rsid w:val="00AD5962"/>
    <w:rsid w:val="00AD5A2D"/>
    <w:rsid w:val="00AD5A35"/>
    <w:rsid w:val="00AD5B47"/>
    <w:rsid w:val="00AD5D27"/>
    <w:rsid w:val="00AD61CC"/>
    <w:rsid w:val="00AD65E0"/>
    <w:rsid w:val="00AD69D2"/>
    <w:rsid w:val="00AD6FB5"/>
    <w:rsid w:val="00AD711A"/>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1F3"/>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50A7"/>
    <w:rsid w:val="00AE50DD"/>
    <w:rsid w:val="00AE5132"/>
    <w:rsid w:val="00AE5198"/>
    <w:rsid w:val="00AE53E7"/>
    <w:rsid w:val="00AE543D"/>
    <w:rsid w:val="00AE5587"/>
    <w:rsid w:val="00AE56A1"/>
    <w:rsid w:val="00AE56A7"/>
    <w:rsid w:val="00AE586B"/>
    <w:rsid w:val="00AE5CC5"/>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E7F1C"/>
    <w:rsid w:val="00AF00F2"/>
    <w:rsid w:val="00AF012A"/>
    <w:rsid w:val="00AF0177"/>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E"/>
    <w:rsid w:val="00AF2854"/>
    <w:rsid w:val="00AF286E"/>
    <w:rsid w:val="00AF2B14"/>
    <w:rsid w:val="00AF3089"/>
    <w:rsid w:val="00AF30C0"/>
    <w:rsid w:val="00AF33A3"/>
    <w:rsid w:val="00AF33F6"/>
    <w:rsid w:val="00AF3566"/>
    <w:rsid w:val="00AF361C"/>
    <w:rsid w:val="00AF387B"/>
    <w:rsid w:val="00AF39F8"/>
    <w:rsid w:val="00AF3BA1"/>
    <w:rsid w:val="00AF405D"/>
    <w:rsid w:val="00AF4122"/>
    <w:rsid w:val="00AF41E3"/>
    <w:rsid w:val="00AF4241"/>
    <w:rsid w:val="00AF4AA4"/>
    <w:rsid w:val="00AF4ACF"/>
    <w:rsid w:val="00AF4F29"/>
    <w:rsid w:val="00AF51D3"/>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9BA"/>
    <w:rsid w:val="00B03A4A"/>
    <w:rsid w:val="00B03CD6"/>
    <w:rsid w:val="00B03F4A"/>
    <w:rsid w:val="00B0403C"/>
    <w:rsid w:val="00B0434A"/>
    <w:rsid w:val="00B0451B"/>
    <w:rsid w:val="00B045B7"/>
    <w:rsid w:val="00B04670"/>
    <w:rsid w:val="00B04708"/>
    <w:rsid w:val="00B04944"/>
    <w:rsid w:val="00B0537A"/>
    <w:rsid w:val="00B05602"/>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1C1F"/>
    <w:rsid w:val="00B1223A"/>
    <w:rsid w:val="00B12315"/>
    <w:rsid w:val="00B1252E"/>
    <w:rsid w:val="00B1288A"/>
    <w:rsid w:val="00B12AE7"/>
    <w:rsid w:val="00B131E3"/>
    <w:rsid w:val="00B1327B"/>
    <w:rsid w:val="00B134C4"/>
    <w:rsid w:val="00B13642"/>
    <w:rsid w:val="00B137E1"/>
    <w:rsid w:val="00B13939"/>
    <w:rsid w:val="00B13A5F"/>
    <w:rsid w:val="00B13B20"/>
    <w:rsid w:val="00B13D76"/>
    <w:rsid w:val="00B14056"/>
    <w:rsid w:val="00B140E9"/>
    <w:rsid w:val="00B14427"/>
    <w:rsid w:val="00B14631"/>
    <w:rsid w:val="00B14C1A"/>
    <w:rsid w:val="00B14E14"/>
    <w:rsid w:val="00B15097"/>
    <w:rsid w:val="00B151BF"/>
    <w:rsid w:val="00B151EC"/>
    <w:rsid w:val="00B1521D"/>
    <w:rsid w:val="00B152A8"/>
    <w:rsid w:val="00B155AE"/>
    <w:rsid w:val="00B155CE"/>
    <w:rsid w:val="00B15672"/>
    <w:rsid w:val="00B15DF0"/>
    <w:rsid w:val="00B16143"/>
    <w:rsid w:val="00B16628"/>
    <w:rsid w:val="00B1666F"/>
    <w:rsid w:val="00B1695B"/>
    <w:rsid w:val="00B16B52"/>
    <w:rsid w:val="00B16C12"/>
    <w:rsid w:val="00B173B3"/>
    <w:rsid w:val="00B17780"/>
    <w:rsid w:val="00B17D65"/>
    <w:rsid w:val="00B17D72"/>
    <w:rsid w:val="00B17EE9"/>
    <w:rsid w:val="00B20092"/>
    <w:rsid w:val="00B20159"/>
    <w:rsid w:val="00B20271"/>
    <w:rsid w:val="00B202FB"/>
    <w:rsid w:val="00B2043B"/>
    <w:rsid w:val="00B205DF"/>
    <w:rsid w:val="00B2068F"/>
    <w:rsid w:val="00B2071F"/>
    <w:rsid w:val="00B209AC"/>
    <w:rsid w:val="00B20D66"/>
    <w:rsid w:val="00B20E0D"/>
    <w:rsid w:val="00B21359"/>
    <w:rsid w:val="00B2154E"/>
    <w:rsid w:val="00B21661"/>
    <w:rsid w:val="00B219C0"/>
    <w:rsid w:val="00B21C2E"/>
    <w:rsid w:val="00B21C3D"/>
    <w:rsid w:val="00B21F46"/>
    <w:rsid w:val="00B21FD6"/>
    <w:rsid w:val="00B22099"/>
    <w:rsid w:val="00B220DB"/>
    <w:rsid w:val="00B22132"/>
    <w:rsid w:val="00B22220"/>
    <w:rsid w:val="00B2254F"/>
    <w:rsid w:val="00B22748"/>
    <w:rsid w:val="00B22963"/>
    <w:rsid w:val="00B22DB9"/>
    <w:rsid w:val="00B22E11"/>
    <w:rsid w:val="00B2304F"/>
    <w:rsid w:val="00B23089"/>
    <w:rsid w:val="00B23587"/>
    <w:rsid w:val="00B23663"/>
    <w:rsid w:val="00B23688"/>
    <w:rsid w:val="00B23816"/>
    <w:rsid w:val="00B2391B"/>
    <w:rsid w:val="00B23A16"/>
    <w:rsid w:val="00B23A86"/>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63"/>
    <w:rsid w:val="00B26C98"/>
    <w:rsid w:val="00B26D31"/>
    <w:rsid w:val="00B26F67"/>
    <w:rsid w:val="00B2704C"/>
    <w:rsid w:val="00B2721B"/>
    <w:rsid w:val="00B27480"/>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22"/>
    <w:rsid w:val="00B31FA7"/>
    <w:rsid w:val="00B320BF"/>
    <w:rsid w:val="00B322A7"/>
    <w:rsid w:val="00B32970"/>
    <w:rsid w:val="00B32AC1"/>
    <w:rsid w:val="00B32B7F"/>
    <w:rsid w:val="00B32F84"/>
    <w:rsid w:val="00B3327A"/>
    <w:rsid w:val="00B33B60"/>
    <w:rsid w:val="00B33C49"/>
    <w:rsid w:val="00B33D1E"/>
    <w:rsid w:val="00B34047"/>
    <w:rsid w:val="00B3409D"/>
    <w:rsid w:val="00B340A3"/>
    <w:rsid w:val="00B3435D"/>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1C3"/>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5F16"/>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29B"/>
    <w:rsid w:val="00B503DD"/>
    <w:rsid w:val="00B5062A"/>
    <w:rsid w:val="00B506B6"/>
    <w:rsid w:val="00B50972"/>
    <w:rsid w:val="00B50D91"/>
    <w:rsid w:val="00B51186"/>
    <w:rsid w:val="00B5148A"/>
    <w:rsid w:val="00B514F2"/>
    <w:rsid w:val="00B5150D"/>
    <w:rsid w:val="00B5171E"/>
    <w:rsid w:val="00B51B53"/>
    <w:rsid w:val="00B51C31"/>
    <w:rsid w:val="00B527F7"/>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3EF"/>
    <w:rsid w:val="00B624E5"/>
    <w:rsid w:val="00B626C9"/>
    <w:rsid w:val="00B62758"/>
    <w:rsid w:val="00B62808"/>
    <w:rsid w:val="00B62984"/>
    <w:rsid w:val="00B632A5"/>
    <w:rsid w:val="00B632AA"/>
    <w:rsid w:val="00B636AE"/>
    <w:rsid w:val="00B639B9"/>
    <w:rsid w:val="00B63AE0"/>
    <w:rsid w:val="00B63B0D"/>
    <w:rsid w:val="00B63BBD"/>
    <w:rsid w:val="00B63BFD"/>
    <w:rsid w:val="00B63D34"/>
    <w:rsid w:val="00B63D85"/>
    <w:rsid w:val="00B63DB5"/>
    <w:rsid w:val="00B63FF9"/>
    <w:rsid w:val="00B6402E"/>
    <w:rsid w:val="00B6415C"/>
    <w:rsid w:val="00B641F9"/>
    <w:rsid w:val="00B64741"/>
    <w:rsid w:val="00B64A21"/>
    <w:rsid w:val="00B64B6D"/>
    <w:rsid w:val="00B64DF0"/>
    <w:rsid w:val="00B65114"/>
    <w:rsid w:val="00B651BC"/>
    <w:rsid w:val="00B65211"/>
    <w:rsid w:val="00B65717"/>
    <w:rsid w:val="00B65939"/>
    <w:rsid w:val="00B65977"/>
    <w:rsid w:val="00B65C44"/>
    <w:rsid w:val="00B65C57"/>
    <w:rsid w:val="00B65E98"/>
    <w:rsid w:val="00B65EF6"/>
    <w:rsid w:val="00B66147"/>
    <w:rsid w:val="00B66636"/>
    <w:rsid w:val="00B66747"/>
    <w:rsid w:val="00B667E9"/>
    <w:rsid w:val="00B66C42"/>
    <w:rsid w:val="00B66C81"/>
    <w:rsid w:val="00B6701E"/>
    <w:rsid w:val="00B67293"/>
    <w:rsid w:val="00B67429"/>
    <w:rsid w:val="00B674D7"/>
    <w:rsid w:val="00B67648"/>
    <w:rsid w:val="00B67936"/>
    <w:rsid w:val="00B67CD3"/>
    <w:rsid w:val="00B67FE3"/>
    <w:rsid w:val="00B700D1"/>
    <w:rsid w:val="00B70197"/>
    <w:rsid w:val="00B703BF"/>
    <w:rsid w:val="00B705A0"/>
    <w:rsid w:val="00B70610"/>
    <w:rsid w:val="00B7067D"/>
    <w:rsid w:val="00B706CF"/>
    <w:rsid w:val="00B709EE"/>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2B35"/>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94D"/>
    <w:rsid w:val="00B77A9B"/>
    <w:rsid w:val="00B77BC7"/>
    <w:rsid w:val="00B77CFD"/>
    <w:rsid w:val="00B80054"/>
    <w:rsid w:val="00B80248"/>
    <w:rsid w:val="00B8026B"/>
    <w:rsid w:val="00B806E6"/>
    <w:rsid w:val="00B80992"/>
    <w:rsid w:val="00B80AAC"/>
    <w:rsid w:val="00B80BAB"/>
    <w:rsid w:val="00B80D07"/>
    <w:rsid w:val="00B80E1D"/>
    <w:rsid w:val="00B80F66"/>
    <w:rsid w:val="00B81181"/>
    <w:rsid w:val="00B8123C"/>
    <w:rsid w:val="00B815C2"/>
    <w:rsid w:val="00B817A2"/>
    <w:rsid w:val="00B817E7"/>
    <w:rsid w:val="00B81B0F"/>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2C"/>
    <w:rsid w:val="00B851DF"/>
    <w:rsid w:val="00B85466"/>
    <w:rsid w:val="00B85494"/>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C"/>
    <w:rsid w:val="00B87FBC"/>
    <w:rsid w:val="00B9020F"/>
    <w:rsid w:val="00B902EF"/>
    <w:rsid w:val="00B90365"/>
    <w:rsid w:val="00B90B5A"/>
    <w:rsid w:val="00B90C92"/>
    <w:rsid w:val="00B90CB1"/>
    <w:rsid w:val="00B90CD7"/>
    <w:rsid w:val="00B90E82"/>
    <w:rsid w:val="00B911A4"/>
    <w:rsid w:val="00B911E7"/>
    <w:rsid w:val="00B91698"/>
    <w:rsid w:val="00B916BD"/>
    <w:rsid w:val="00B92312"/>
    <w:rsid w:val="00B926F9"/>
    <w:rsid w:val="00B92F24"/>
    <w:rsid w:val="00B93401"/>
    <w:rsid w:val="00B93472"/>
    <w:rsid w:val="00B934AC"/>
    <w:rsid w:val="00B935D3"/>
    <w:rsid w:val="00B936A2"/>
    <w:rsid w:val="00B93968"/>
    <w:rsid w:val="00B93C06"/>
    <w:rsid w:val="00B945CC"/>
    <w:rsid w:val="00B94EB9"/>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87A"/>
    <w:rsid w:val="00BA0C92"/>
    <w:rsid w:val="00BA10EB"/>
    <w:rsid w:val="00BA1178"/>
    <w:rsid w:val="00BA1515"/>
    <w:rsid w:val="00BA16E0"/>
    <w:rsid w:val="00BA1B2A"/>
    <w:rsid w:val="00BA1DDB"/>
    <w:rsid w:val="00BA2395"/>
    <w:rsid w:val="00BA2620"/>
    <w:rsid w:val="00BA278B"/>
    <w:rsid w:val="00BA2941"/>
    <w:rsid w:val="00BA297B"/>
    <w:rsid w:val="00BA2B82"/>
    <w:rsid w:val="00BA2DF6"/>
    <w:rsid w:val="00BA3181"/>
    <w:rsid w:val="00BA34C7"/>
    <w:rsid w:val="00BA3548"/>
    <w:rsid w:val="00BA36D2"/>
    <w:rsid w:val="00BA3738"/>
    <w:rsid w:val="00BA3A00"/>
    <w:rsid w:val="00BA3BF0"/>
    <w:rsid w:val="00BA3DDF"/>
    <w:rsid w:val="00BA3F40"/>
    <w:rsid w:val="00BA40D7"/>
    <w:rsid w:val="00BA4239"/>
    <w:rsid w:val="00BA42C6"/>
    <w:rsid w:val="00BA46A8"/>
    <w:rsid w:val="00BA4CC8"/>
    <w:rsid w:val="00BA50B6"/>
    <w:rsid w:val="00BA5155"/>
    <w:rsid w:val="00BA52A1"/>
    <w:rsid w:val="00BA52AF"/>
    <w:rsid w:val="00BA555B"/>
    <w:rsid w:val="00BA567C"/>
    <w:rsid w:val="00BA5B97"/>
    <w:rsid w:val="00BA5BA1"/>
    <w:rsid w:val="00BA5CED"/>
    <w:rsid w:val="00BA5D05"/>
    <w:rsid w:val="00BA5D40"/>
    <w:rsid w:val="00BA5F85"/>
    <w:rsid w:val="00BA603E"/>
    <w:rsid w:val="00BA61C8"/>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3FC1"/>
    <w:rsid w:val="00BB4263"/>
    <w:rsid w:val="00BB46ED"/>
    <w:rsid w:val="00BB474A"/>
    <w:rsid w:val="00BB4782"/>
    <w:rsid w:val="00BB486B"/>
    <w:rsid w:val="00BB4873"/>
    <w:rsid w:val="00BB48FB"/>
    <w:rsid w:val="00BB48FF"/>
    <w:rsid w:val="00BB4D32"/>
    <w:rsid w:val="00BB512A"/>
    <w:rsid w:val="00BB51FB"/>
    <w:rsid w:val="00BB546F"/>
    <w:rsid w:val="00BB5911"/>
    <w:rsid w:val="00BB5C88"/>
    <w:rsid w:val="00BB5D34"/>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A9E"/>
    <w:rsid w:val="00BC1BE0"/>
    <w:rsid w:val="00BC1D8A"/>
    <w:rsid w:val="00BC243E"/>
    <w:rsid w:val="00BC249B"/>
    <w:rsid w:val="00BC2600"/>
    <w:rsid w:val="00BC2A74"/>
    <w:rsid w:val="00BC2F32"/>
    <w:rsid w:val="00BC3262"/>
    <w:rsid w:val="00BC32EA"/>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995"/>
    <w:rsid w:val="00BD0ACF"/>
    <w:rsid w:val="00BD0B11"/>
    <w:rsid w:val="00BD0D89"/>
    <w:rsid w:val="00BD0D8A"/>
    <w:rsid w:val="00BD127C"/>
    <w:rsid w:val="00BD179D"/>
    <w:rsid w:val="00BD1B0C"/>
    <w:rsid w:val="00BD1BE9"/>
    <w:rsid w:val="00BD1D54"/>
    <w:rsid w:val="00BD1E05"/>
    <w:rsid w:val="00BD1F49"/>
    <w:rsid w:val="00BD2253"/>
    <w:rsid w:val="00BD226B"/>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6C1"/>
    <w:rsid w:val="00BE09BC"/>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864"/>
    <w:rsid w:val="00BE38BD"/>
    <w:rsid w:val="00BE3B07"/>
    <w:rsid w:val="00BE3BED"/>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1B"/>
    <w:rsid w:val="00BE6572"/>
    <w:rsid w:val="00BE6759"/>
    <w:rsid w:val="00BE68FA"/>
    <w:rsid w:val="00BE69F5"/>
    <w:rsid w:val="00BE6BA3"/>
    <w:rsid w:val="00BE7361"/>
    <w:rsid w:val="00BE7520"/>
    <w:rsid w:val="00BE7C3A"/>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C4"/>
    <w:rsid w:val="00BF3C7D"/>
    <w:rsid w:val="00BF3D26"/>
    <w:rsid w:val="00BF3FB0"/>
    <w:rsid w:val="00BF400D"/>
    <w:rsid w:val="00BF43B1"/>
    <w:rsid w:val="00BF4627"/>
    <w:rsid w:val="00BF475B"/>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5B4"/>
    <w:rsid w:val="00C0079E"/>
    <w:rsid w:val="00C007E0"/>
    <w:rsid w:val="00C00821"/>
    <w:rsid w:val="00C0089E"/>
    <w:rsid w:val="00C00ABC"/>
    <w:rsid w:val="00C00D2D"/>
    <w:rsid w:val="00C01005"/>
    <w:rsid w:val="00C012A1"/>
    <w:rsid w:val="00C0137C"/>
    <w:rsid w:val="00C013FA"/>
    <w:rsid w:val="00C0141A"/>
    <w:rsid w:val="00C0197D"/>
    <w:rsid w:val="00C019CA"/>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EC9"/>
    <w:rsid w:val="00C04F8A"/>
    <w:rsid w:val="00C051AB"/>
    <w:rsid w:val="00C05225"/>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74C9"/>
    <w:rsid w:val="00C079F7"/>
    <w:rsid w:val="00C07D3B"/>
    <w:rsid w:val="00C07E74"/>
    <w:rsid w:val="00C07F96"/>
    <w:rsid w:val="00C10282"/>
    <w:rsid w:val="00C104FF"/>
    <w:rsid w:val="00C10AD9"/>
    <w:rsid w:val="00C10DBE"/>
    <w:rsid w:val="00C10E44"/>
    <w:rsid w:val="00C1138E"/>
    <w:rsid w:val="00C1173C"/>
    <w:rsid w:val="00C117BE"/>
    <w:rsid w:val="00C11E30"/>
    <w:rsid w:val="00C12132"/>
    <w:rsid w:val="00C12625"/>
    <w:rsid w:val="00C126B6"/>
    <w:rsid w:val="00C1273D"/>
    <w:rsid w:val="00C12DF2"/>
    <w:rsid w:val="00C12E87"/>
    <w:rsid w:val="00C1317F"/>
    <w:rsid w:val="00C133F8"/>
    <w:rsid w:val="00C1340F"/>
    <w:rsid w:val="00C134DF"/>
    <w:rsid w:val="00C13501"/>
    <w:rsid w:val="00C1359F"/>
    <w:rsid w:val="00C13618"/>
    <w:rsid w:val="00C136CD"/>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189"/>
    <w:rsid w:val="00C16204"/>
    <w:rsid w:val="00C16216"/>
    <w:rsid w:val="00C163AE"/>
    <w:rsid w:val="00C16771"/>
    <w:rsid w:val="00C16A3F"/>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19"/>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6C9"/>
    <w:rsid w:val="00C23730"/>
    <w:rsid w:val="00C23814"/>
    <w:rsid w:val="00C238B7"/>
    <w:rsid w:val="00C23D42"/>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576"/>
    <w:rsid w:val="00C266ED"/>
    <w:rsid w:val="00C26A20"/>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3415"/>
    <w:rsid w:val="00C335C8"/>
    <w:rsid w:val="00C3370B"/>
    <w:rsid w:val="00C337C9"/>
    <w:rsid w:val="00C3384E"/>
    <w:rsid w:val="00C33A26"/>
    <w:rsid w:val="00C33B1E"/>
    <w:rsid w:val="00C33F35"/>
    <w:rsid w:val="00C340EC"/>
    <w:rsid w:val="00C343BF"/>
    <w:rsid w:val="00C34553"/>
    <w:rsid w:val="00C34780"/>
    <w:rsid w:val="00C34783"/>
    <w:rsid w:val="00C34845"/>
    <w:rsid w:val="00C348CA"/>
    <w:rsid w:val="00C3497C"/>
    <w:rsid w:val="00C34AF6"/>
    <w:rsid w:val="00C34C77"/>
    <w:rsid w:val="00C34E7E"/>
    <w:rsid w:val="00C35010"/>
    <w:rsid w:val="00C35693"/>
    <w:rsid w:val="00C35A58"/>
    <w:rsid w:val="00C35ACF"/>
    <w:rsid w:val="00C35BEE"/>
    <w:rsid w:val="00C35CD0"/>
    <w:rsid w:val="00C35FDE"/>
    <w:rsid w:val="00C360E9"/>
    <w:rsid w:val="00C361FF"/>
    <w:rsid w:val="00C364C9"/>
    <w:rsid w:val="00C366CB"/>
    <w:rsid w:val="00C367A9"/>
    <w:rsid w:val="00C369CD"/>
    <w:rsid w:val="00C36A16"/>
    <w:rsid w:val="00C36B01"/>
    <w:rsid w:val="00C36B24"/>
    <w:rsid w:val="00C36F4F"/>
    <w:rsid w:val="00C3726B"/>
    <w:rsid w:val="00C3733D"/>
    <w:rsid w:val="00C3744C"/>
    <w:rsid w:val="00C374B5"/>
    <w:rsid w:val="00C37519"/>
    <w:rsid w:val="00C3753E"/>
    <w:rsid w:val="00C3777F"/>
    <w:rsid w:val="00C37891"/>
    <w:rsid w:val="00C37A7C"/>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648"/>
    <w:rsid w:val="00C4370D"/>
    <w:rsid w:val="00C437A0"/>
    <w:rsid w:val="00C43A88"/>
    <w:rsid w:val="00C43A93"/>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727"/>
    <w:rsid w:val="00C467FC"/>
    <w:rsid w:val="00C46A55"/>
    <w:rsid w:val="00C47167"/>
    <w:rsid w:val="00C476B3"/>
    <w:rsid w:val="00C503C3"/>
    <w:rsid w:val="00C509FF"/>
    <w:rsid w:val="00C50D29"/>
    <w:rsid w:val="00C50D6E"/>
    <w:rsid w:val="00C510D4"/>
    <w:rsid w:val="00C51197"/>
    <w:rsid w:val="00C5156F"/>
    <w:rsid w:val="00C51C69"/>
    <w:rsid w:val="00C51EE3"/>
    <w:rsid w:val="00C52197"/>
    <w:rsid w:val="00C52279"/>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3C3"/>
    <w:rsid w:val="00C6156B"/>
    <w:rsid w:val="00C618E3"/>
    <w:rsid w:val="00C61901"/>
    <w:rsid w:val="00C619C4"/>
    <w:rsid w:val="00C61A4C"/>
    <w:rsid w:val="00C61FC3"/>
    <w:rsid w:val="00C61FF0"/>
    <w:rsid w:val="00C6200C"/>
    <w:rsid w:val="00C6221C"/>
    <w:rsid w:val="00C6227B"/>
    <w:rsid w:val="00C6293E"/>
    <w:rsid w:val="00C62A19"/>
    <w:rsid w:val="00C62BB6"/>
    <w:rsid w:val="00C62BF3"/>
    <w:rsid w:val="00C633AA"/>
    <w:rsid w:val="00C6347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5FFB"/>
    <w:rsid w:val="00C761BC"/>
    <w:rsid w:val="00C761F7"/>
    <w:rsid w:val="00C76219"/>
    <w:rsid w:val="00C764D5"/>
    <w:rsid w:val="00C7658E"/>
    <w:rsid w:val="00C766CC"/>
    <w:rsid w:val="00C76D1D"/>
    <w:rsid w:val="00C76DBD"/>
    <w:rsid w:val="00C77169"/>
    <w:rsid w:val="00C77CA7"/>
    <w:rsid w:val="00C77CC2"/>
    <w:rsid w:val="00C77DD8"/>
    <w:rsid w:val="00C77F58"/>
    <w:rsid w:val="00C801A9"/>
    <w:rsid w:val="00C801E9"/>
    <w:rsid w:val="00C80383"/>
    <w:rsid w:val="00C808A2"/>
    <w:rsid w:val="00C80A22"/>
    <w:rsid w:val="00C80B0F"/>
    <w:rsid w:val="00C80BF5"/>
    <w:rsid w:val="00C80F1E"/>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2AF4"/>
    <w:rsid w:val="00C8323A"/>
    <w:rsid w:val="00C83485"/>
    <w:rsid w:val="00C835E9"/>
    <w:rsid w:val="00C8361A"/>
    <w:rsid w:val="00C8372E"/>
    <w:rsid w:val="00C83D1E"/>
    <w:rsid w:val="00C83E5E"/>
    <w:rsid w:val="00C84309"/>
    <w:rsid w:val="00C8463B"/>
    <w:rsid w:val="00C84F18"/>
    <w:rsid w:val="00C8521C"/>
    <w:rsid w:val="00C85AA2"/>
    <w:rsid w:val="00C85DEB"/>
    <w:rsid w:val="00C85EC0"/>
    <w:rsid w:val="00C86419"/>
    <w:rsid w:val="00C8678C"/>
    <w:rsid w:val="00C86893"/>
    <w:rsid w:val="00C86A2C"/>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508"/>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5AF"/>
    <w:rsid w:val="00CA1639"/>
    <w:rsid w:val="00CA1774"/>
    <w:rsid w:val="00CA1CC4"/>
    <w:rsid w:val="00CA1EEF"/>
    <w:rsid w:val="00CA201E"/>
    <w:rsid w:val="00CA217D"/>
    <w:rsid w:val="00CA21A6"/>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DA"/>
    <w:rsid w:val="00CA56EF"/>
    <w:rsid w:val="00CA5A1F"/>
    <w:rsid w:val="00CA5CBB"/>
    <w:rsid w:val="00CA5CCB"/>
    <w:rsid w:val="00CA5D14"/>
    <w:rsid w:val="00CA6409"/>
    <w:rsid w:val="00CA6723"/>
    <w:rsid w:val="00CA752A"/>
    <w:rsid w:val="00CA753A"/>
    <w:rsid w:val="00CA76B4"/>
    <w:rsid w:val="00CA7789"/>
    <w:rsid w:val="00CA7970"/>
    <w:rsid w:val="00CA7CF0"/>
    <w:rsid w:val="00CA7D27"/>
    <w:rsid w:val="00CB01BC"/>
    <w:rsid w:val="00CB038E"/>
    <w:rsid w:val="00CB0613"/>
    <w:rsid w:val="00CB071C"/>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0CFE"/>
    <w:rsid w:val="00CC145D"/>
    <w:rsid w:val="00CC17B0"/>
    <w:rsid w:val="00CC1B7C"/>
    <w:rsid w:val="00CC1E9E"/>
    <w:rsid w:val="00CC212F"/>
    <w:rsid w:val="00CC228B"/>
    <w:rsid w:val="00CC22B3"/>
    <w:rsid w:val="00CC246F"/>
    <w:rsid w:val="00CC2827"/>
    <w:rsid w:val="00CC2880"/>
    <w:rsid w:val="00CC2958"/>
    <w:rsid w:val="00CC2CC2"/>
    <w:rsid w:val="00CC2DC3"/>
    <w:rsid w:val="00CC2F90"/>
    <w:rsid w:val="00CC304A"/>
    <w:rsid w:val="00CC35B4"/>
    <w:rsid w:val="00CC35CA"/>
    <w:rsid w:val="00CC3774"/>
    <w:rsid w:val="00CC38B2"/>
    <w:rsid w:val="00CC3A16"/>
    <w:rsid w:val="00CC3AAB"/>
    <w:rsid w:val="00CC3AE5"/>
    <w:rsid w:val="00CC3AF8"/>
    <w:rsid w:val="00CC3CB2"/>
    <w:rsid w:val="00CC3E48"/>
    <w:rsid w:val="00CC3F6B"/>
    <w:rsid w:val="00CC3F96"/>
    <w:rsid w:val="00CC41BE"/>
    <w:rsid w:val="00CC45E0"/>
    <w:rsid w:val="00CC4658"/>
    <w:rsid w:val="00CC4A37"/>
    <w:rsid w:val="00CC4DAA"/>
    <w:rsid w:val="00CC4F26"/>
    <w:rsid w:val="00CC525E"/>
    <w:rsid w:val="00CC530B"/>
    <w:rsid w:val="00CC5690"/>
    <w:rsid w:val="00CC601C"/>
    <w:rsid w:val="00CC61E2"/>
    <w:rsid w:val="00CC62EE"/>
    <w:rsid w:val="00CC6924"/>
    <w:rsid w:val="00CC6C8D"/>
    <w:rsid w:val="00CC6E69"/>
    <w:rsid w:val="00CC7361"/>
    <w:rsid w:val="00CC77B3"/>
    <w:rsid w:val="00CC7BFA"/>
    <w:rsid w:val="00CC7D4B"/>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5AF"/>
    <w:rsid w:val="00CD3848"/>
    <w:rsid w:val="00CD38C9"/>
    <w:rsid w:val="00CD3F6C"/>
    <w:rsid w:val="00CD41AD"/>
    <w:rsid w:val="00CD41B9"/>
    <w:rsid w:val="00CD4447"/>
    <w:rsid w:val="00CD44B8"/>
    <w:rsid w:val="00CD476A"/>
    <w:rsid w:val="00CD4819"/>
    <w:rsid w:val="00CD49DD"/>
    <w:rsid w:val="00CD4A47"/>
    <w:rsid w:val="00CD4BF3"/>
    <w:rsid w:val="00CD583B"/>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D7BD5"/>
    <w:rsid w:val="00CE05F2"/>
    <w:rsid w:val="00CE09B6"/>
    <w:rsid w:val="00CE0D51"/>
    <w:rsid w:val="00CE0F09"/>
    <w:rsid w:val="00CE0F85"/>
    <w:rsid w:val="00CE106B"/>
    <w:rsid w:val="00CE1125"/>
    <w:rsid w:val="00CE1248"/>
    <w:rsid w:val="00CE175E"/>
    <w:rsid w:val="00CE1B94"/>
    <w:rsid w:val="00CE1BA7"/>
    <w:rsid w:val="00CE1ED6"/>
    <w:rsid w:val="00CE21FE"/>
    <w:rsid w:val="00CE229B"/>
    <w:rsid w:val="00CE2539"/>
    <w:rsid w:val="00CE2977"/>
    <w:rsid w:val="00CE29A5"/>
    <w:rsid w:val="00CE2E68"/>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93"/>
    <w:rsid w:val="00CE50DC"/>
    <w:rsid w:val="00CE5259"/>
    <w:rsid w:val="00CE547B"/>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323"/>
    <w:rsid w:val="00CF0937"/>
    <w:rsid w:val="00CF1073"/>
    <w:rsid w:val="00CF1098"/>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A78"/>
    <w:rsid w:val="00CF2B00"/>
    <w:rsid w:val="00CF2C31"/>
    <w:rsid w:val="00CF30B9"/>
    <w:rsid w:val="00CF30BC"/>
    <w:rsid w:val="00CF3246"/>
    <w:rsid w:val="00CF3491"/>
    <w:rsid w:val="00CF34FA"/>
    <w:rsid w:val="00CF365A"/>
    <w:rsid w:val="00CF36E1"/>
    <w:rsid w:val="00CF3701"/>
    <w:rsid w:val="00CF3967"/>
    <w:rsid w:val="00CF3BB1"/>
    <w:rsid w:val="00CF3C9E"/>
    <w:rsid w:val="00CF42ED"/>
    <w:rsid w:val="00CF4424"/>
    <w:rsid w:val="00CF4438"/>
    <w:rsid w:val="00CF44C3"/>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248"/>
    <w:rsid w:val="00CF640F"/>
    <w:rsid w:val="00CF6471"/>
    <w:rsid w:val="00CF6596"/>
    <w:rsid w:val="00CF6782"/>
    <w:rsid w:val="00CF67BC"/>
    <w:rsid w:val="00CF69B0"/>
    <w:rsid w:val="00CF6CCB"/>
    <w:rsid w:val="00CF6D41"/>
    <w:rsid w:val="00CF6D7C"/>
    <w:rsid w:val="00CF6FBF"/>
    <w:rsid w:val="00CF70A9"/>
    <w:rsid w:val="00CF70F0"/>
    <w:rsid w:val="00CF712B"/>
    <w:rsid w:val="00CF73F2"/>
    <w:rsid w:val="00CF7420"/>
    <w:rsid w:val="00CF743D"/>
    <w:rsid w:val="00CF7452"/>
    <w:rsid w:val="00CF7C70"/>
    <w:rsid w:val="00D00357"/>
    <w:rsid w:val="00D006E8"/>
    <w:rsid w:val="00D007B5"/>
    <w:rsid w:val="00D0082D"/>
    <w:rsid w:val="00D008CE"/>
    <w:rsid w:val="00D00B21"/>
    <w:rsid w:val="00D00D9B"/>
    <w:rsid w:val="00D00FDA"/>
    <w:rsid w:val="00D0125A"/>
    <w:rsid w:val="00D01296"/>
    <w:rsid w:val="00D0138A"/>
    <w:rsid w:val="00D01EE9"/>
    <w:rsid w:val="00D01FA7"/>
    <w:rsid w:val="00D0201D"/>
    <w:rsid w:val="00D021C1"/>
    <w:rsid w:val="00D02785"/>
    <w:rsid w:val="00D02810"/>
    <w:rsid w:val="00D02E50"/>
    <w:rsid w:val="00D02F36"/>
    <w:rsid w:val="00D034DA"/>
    <w:rsid w:val="00D03638"/>
    <w:rsid w:val="00D03B00"/>
    <w:rsid w:val="00D03C49"/>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0B2"/>
    <w:rsid w:val="00D11308"/>
    <w:rsid w:val="00D1165C"/>
    <w:rsid w:val="00D11744"/>
    <w:rsid w:val="00D1192F"/>
    <w:rsid w:val="00D11A99"/>
    <w:rsid w:val="00D11D5F"/>
    <w:rsid w:val="00D11EBB"/>
    <w:rsid w:val="00D11F67"/>
    <w:rsid w:val="00D1219F"/>
    <w:rsid w:val="00D121F4"/>
    <w:rsid w:val="00D12912"/>
    <w:rsid w:val="00D1295E"/>
    <w:rsid w:val="00D12BB7"/>
    <w:rsid w:val="00D12D37"/>
    <w:rsid w:val="00D12DBD"/>
    <w:rsid w:val="00D12F51"/>
    <w:rsid w:val="00D130A5"/>
    <w:rsid w:val="00D1316B"/>
    <w:rsid w:val="00D131CE"/>
    <w:rsid w:val="00D1323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79D"/>
    <w:rsid w:val="00D15A7A"/>
    <w:rsid w:val="00D15CA3"/>
    <w:rsid w:val="00D15D61"/>
    <w:rsid w:val="00D16171"/>
    <w:rsid w:val="00D16602"/>
    <w:rsid w:val="00D16644"/>
    <w:rsid w:val="00D16B60"/>
    <w:rsid w:val="00D16BDC"/>
    <w:rsid w:val="00D16EC3"/>
    <w:rsid w:val="00D170DD"/>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31BF"/>
    <w:rsid w:val="00D333C9"/>
    <w:rsid w:val="00D333EB"/>
    <w:rsid w:val="00D3344B"/>
    <w:rsid w:val="00D3367D"/>
    <w:rsid w:val="00D33963"/>
    <w:rsid w:val="00D33A54"/>
    <w:rsid w:val="00D33B69"/>
    <w:rsid w:val="00D33E15"/>
    <w:rsid w:val="00D33E98"/>
    <w:rsid w:val="00D342E1"/>
    <w:rsid w:val="00D34376"/>
    <w:rsid w:val="00D34794"/>
    <w:rsid w:val="00D34894"/>
    <w:rsid w:val="00D34F3F"/>
    <w:rsid w:val="00D34F90"/>
    <w:rsid w:val="00D34FD4"/>
    <w:rsid w:val="00D35423"/>
    <w:rsid w:val="00D355A1"/>
    <w:rsid w:val="00D35AC0"/>
    <w:rsid w:val="00D366C7"/>
    <w:rsid w:val="00D36860"/>
    <w:rsid w:val="00D371A0"/>
    <w:rsid w:val="00D37432"/>
    <w:rsid w:val="00D374F4"/>
    <w:rsid w:val="00D37602"/>
    <w:rsid w:val="00D3762C"/>
    <w:rsid w:val="00D3768B"/>
    <w:rsid w:val="00D3769B"/>
    <w:rsid w:val="00D378AD"/>
    <w:rsid w:val="00D379E9"/>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9F1"/>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0D"/>
    <w:rsid w:val="00D4547B"/>
    <w:rsid w:val="00D45547"/>
    <w:rsid w:val="00D45C62"/>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5012A"/>
    <w:rsid w:val="00D50471"/>
    <w:rsid w:val="00D505F8"/>
    <w:rsid w:val="00D50978"/>
    <w:rsid w:val="00D509CF"/>
    <w:rsid w:val="00D50AB8"/>
    <w:rsid w:val="00D50E74"/>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4C68"/>
    <w:rsid w:val="00D5510A"/>
    <w:rsid w:val="00D5520A"/>
    <w:rsid w:val="00D552ED"/>
    <w:rsid w:val="00D559CC"/>
    <w:rsid w:val="00D55BDD"/>
    <w:rsid w:val="00D55CDE"/>
    <w:rsid w:val="00D56536"/>
    <w:rsid w:val="00D5655E"/>
    <w:rsid w:val="00D565A8"/>
    <w:rsid w:val="00D56871"/>
    <w:rsid w:val="00D56A5D"/>
    <w:rsid w:val="00D56C96"/>
    <w:rsid w:val="00D570F4"/>
    <w:rsid w:val="00D572B9"/>
    <w:rsid w:val="00D57372"/>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0FBD"/>
    <w:rsid w:val="00D710C1"/>
    <w:rsid w:val="00D71328"/>
    <w:rsid w:val="00D715AC"/>
    <w:rsid w:val="00D719C2"/>
    <w:rsid w:val="00D71D20"/>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415"/>
    <w:rsid w:val="00D76445"/>
    <w:rsid w:val="00D76636"/>
    <w:rsid w:val="00D76749"/>
    <w:rsid w:val="00D76874"/>
    <w:rsid w:val="00D76A5F"/>
    <w:rsid w:val="00D76AE0"/>
    <w:rsid w:val="00D76C87"/>
    <w:rsid w:val="00D76E22"/>
    <w:rsid w:val="00D76E41"/>
    <w:rsid w:val="00D76EA7"/>
    <w:rsid w:val="00D771B6"/>
    <w:rsid w:val="00D772D5"/>
    <w:rsid w:val="00D7738B"/>
    <w:rsid w:val="00D77463"/>
    <w:rsid w:val="00D7765C"/>
    <w:rsid w:val="00D7796F"/>
    <w:rsid w:val="00D77C05"/>
    <w:rsid w:val="00D80055"/>
    <w:rsid w:val="00D80313"/>
    <w:rsid w:val="00D807AA"/>
    <w:rsid w:val="00D8081D"/>
    <w:rsid w:val="00D80837"/>
    <w:rsid w:val="00D80E05"/>
    <w:rsid w:val="00D81483"/>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6F8"/>
    <w:rsid w:val="00D867B0"/>
    <w:rsid w:val="00D867D1"/>
    <w:rsid w:val="00D86805"/>
    <w:rsid w:val="00D86D75"/>
    <w:rsid w:val="00D86EB0"/>
    <w:rsid w:val="00D87033"/>
    <w:rsid w:val="00D87213"/>
    <w:rsid w:val="00D876D6"/>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3C2"/>
    <w:rsid w:val="00D94748"/>
    <w:rsid w:val="00D9478D"/>
    <w:rsid w:val="00D94D5E"/>
    <w:rsid w:val="00D94E8F"/>
    <w:rsid w:val="00D94F9C"/>
    <w:rsid w:val="00D953AF"/>
    <w:rsid w:val="00D9548D"/>
    <w:rsid w:val="00D955EC"/>
    <w:rsid w:val="00D95642"/>
    <w:rsid w:val="00D957D6"/>
    <w:rsid w:val="00D958CA"/>
    <w:rsid w:val="00D95982"/>
    <w:rsid w:val="00D95A6E"/>
    <w:rsid w:val="00D95CEE"/>
    <w:rsid w:val="00D95D7E"/>
    <w:rsid w:val="00D95DE0"/>
    <w:rsid w:val="00D95DE9"/>
    <w:rsid w:val="00D95E22"/>
    <w:rsid w:val="00D95E9F"/>
    <w:rsid w:val="00D95F23"/>
    <w:rsid w:val="00D96EBC"/>
    <w:rsid w:val="00D96FC1"/>
    <w:rsid w:val="00D97381"/>
    <w:rsid w:val="00D979D9"/>
    <w:rsid w:val="00D97A92"/>
    <w:rsid w:val="00D97BCA"/>
    <w:rsid w:val="00D97EAB"/>
    <w:rsid w:val="00D97F40"/>
    <w:rsid w:val="00DA009B"/>
    <w:rsid w:val="00DA00F0"/>
    <w:rsid w:val="00DA03FD"/>
    <w:rsid w:val="00DA0F3C"/>
    <w:rsid w:val="00DA0F41"/>
    <w:rsid w:val="00DA1035"/>
    <w:rsid w:val="00DA1191"/>
    <w:rsid w:val="00DA1454"/>
    <w:rsid w:val="00DA14FA"/>
    <w:rsid w:val="00DA1825"/>
    <w:rsid w:val="00DA1D9C"/>
    <w:rsid w:val="00DA1F03"/>
    <w:rsid w:val="00DA2144"/>
    <w:rsid w:val="00DA2187"/>
    <w:rsid w:val="00DA269B"/>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3F3A"/>
    <w:rsid w:val="00DA4834"/>
    <w:rsid w:val="00DA4977"/>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3FF"/>
    <w:rsid w:val="00DB2407"/>
    <w:rsid w:val="00DB256D"/>
    <w:rsid w:val="00DB26B6"/>
    <w:rsid w:val="00DB3105"/>
    <w:rsid w:val="00DB33A5"/>
    <w:rsid w:val="00DB398E"/>
    <w:rsid w:val="00DB3D65"/>
    <w:rsid w:val="00DB3EA4"/>
    <w:rsid w:val="00DB4127"/>
    <w:rsid w:val="00DB42A1"/>
    <w:rsid w:val="00DB42D3"/>
    <w:rsid w:val="00DB4C95"/>
    <w:rsid w:val="00DB4CA6"/>
    <w:rsid w:val="00DB4DB7"/>
    <w:rsid w:val="00DB4E41"/>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6FAB"/>
    <w:rsid w:val="00DC724A"/>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640"/>
    <w:rsid w:val="00DD4769"/>
    <w:rsid w:val="00DD4B3A"/>
    <w:rsid w:val="00DD4D6E"/>
    <w:rsid w:val="00DD4E41"/>
    <w:rsid w:val="00DD4F9D"/>
    <w:rsid w:val="00DD530B"/>
    <w:rsid w:val="00DD5658"/>
    <w:rsid w:val="00DD56A3"/>
    <w:rsid w:val="00DD56AB"/>
    <w:rsid w:val="00DD58B4"/>
    <w:rsid w:val="00DD5AB4"/>
    <w:rsid w:val="00DD5CB8"/>
    <w:rsid w:val="00DD5D6A"/>
    <w:rsid w:val="00DD5D7B"/>
    <w:rsid w:val="00DD6071"/>
    <w:rsid w:val="00DD6351"/>
    <w:rsid w:val="00DD63A9"/>
    <w:rsid w:val="00DD63DA"/>
    <w:rsid w:val="00DD63DD"/>
    <w:rsid w:val="00DD645E"/>
    <w:rsid w:val="00DD649B"/>
    <w:rsid w:val="00DD6A40"/>
    <w:rsid w:val="00DD6F4C"/>
    <w:rsid w:val="00DD73E6"/>
    <w:rsid w:val="00DD76CE"/>
    <w:rsid w:val="00DD79D0"/>
    <w:rsid w:val="00DD7B3C"/>
    <w:rsid w:val="00DD7BBF"/>
    <w:rsid w:val="00DD7EF3"/>
    <w:rsid w:val="00DD7FB9"/>
    <w:rsid w:val="00DE0653"/>
    <w:rsid w:val="00DE07EC"/>
    <w:rsid w:val="00DE08D0"/>
    <w:rsid w:val="00DE0D98"/>
    <w:rsid w:val="00DE132E"/>
    <w:rsid w:val="00DE134F"/>
    <w:rsid w:val="00DE237F"/>
    <w:rsid w:val="00DE286B"/>
    <w:rsid w:val="00DE2B06"/>
    <w:rsid w:val="00DE2E80"/>
    <w:rsid w:val="00DE3456"/>
    <w:rsid w:val="00DE349D"/>
    <w:rsid w:val="00DE35B7"/>
    <w:rsid w:val="00DE3888"/>
    <w:rsid w:val="00DE3D3F"/>
    <w:rsid w:val="00DE40FE"/>
    <w:rsid w:val="00DE4144"/>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7D1"/>
    <w:rsid w:val="00DF0879"/>
    <w:rsid w:val="00DF0984"/>
    <w:rsid w:val="00DF0AEF"/>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425"/>
    <w:rsid w:val="00DF3427"/>
    <w:rsid w:val="00DF34D5"/>
    <w:rsid w:val="00DF38C5"/>
    <w:rsid w:val="00DF3B58"/>
    <w:rsid w:val="00DF3DC7"/>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5D2"/>
    <w:rsid w:val="00E02610"/>
    <w:rsid w:val="00E02680"/>
    <w:rsid w:val="00E029AD"/>
    <w:rsid w:val="00E03102"/>
    <w:rsid w:val="00E036B4"/>
    <w:rsid w:val="00E039C2"/>
    <w:rsid w:val="00E03BB6"/>
    <w:rsid w:val="00E03D38"/>
    <w:rsid w:val="00E03E19"/>
    <w:rsid w:val="00E040F8"/>
    <w:rsid w:val="00E04607"/>
    <w:rsid w:val="00E04C0E"/>
    <w:rsid w:val="00E04F39"/>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C41"/>
    <w:rsid w:val="00E17F91"/>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CEE"/>
    <w:rsid w:val="00E25E91"/>
    <w:rsid w:val="00E260A8"/>
    <w:rsid w:val="00E26129"/>
    <w:rsid w:val="00E263BC"/>
    <w:rsid w:val="00E26458"/>
    <w:rsid w:val="00E26569"/>
    <w:rsid w:val="00E265BD"/>
    <w:rsid w:val="00E26773"/>
    <w:rsid w:val="00E26915"/>
    <w:rsid w:val="00E26971"/>
    <w:rsid w:val="00E26C78"/>
    <w:rsid w:val="00E26FFF"/>
    <w:rsid w:val="00E272D0"/>
    <w:rsid w:val="00E27496"/>
    <w:rsid w:val="00E27603"/>
    <w:rsid w:val="00E2762A"/>
    <w:rsid w:val="00E279F5"/>
    <w:rsid w:val="00E27AE1"/>
    <w:rsid w:val="00E27B35"/>
    <w:rsid w:val="00E27DA7"/>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7C"/>
    <w:rsid w:val="00E32FBC"/>
    <w:rsid w:val="00E330AE"/>
    <w:rsid w:val="00E331A2"/>
    <w:rsid w:val="00E331FF"/>
    <w:rsid w:val="00E33593"/>
    <w:rsid w:val="00E33CA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510"/>
    <w:rsid w:val="00E35822"/>
    <w:rsid w:val="00E35882"/>
    <w:rsid w:val="00E35AFF"/>
    <w:rsid w:val="00E35ECB"/>
    <w:rsid w:val="00E360B7"/>
    <w:rsid w:val="00E36268"/>
    <w:rsid w:val="00E362D4"/>
    <w:rsid w:val="00E36430"/>
    <w:rsid w:val="00E36A42"/>
    <w:rsid w:val="00E36B70"/>
    <w:rsid w:val="00E36EBC"/>
    <w:rsid w:val="00E370B3"/>
    <w:rsid w:val="00E37302"/>
    <w:rsid w:val="00E373D5"/>
    <w:rsid w:val="00E37731"/>
    <w:rsid w:val="00E37746"/>
    <w:rsid w:val="00E37993"/>
    <w:rsid w:val="00E37A8D"/>
    <w:rsid w:val="00E37B62"/>
    <w:rsid w:val="00E37BDD"/>
    <w:rsid w:val="00E37FD7"/>
    <w:rsid w:val="00E400ED"/>
    <w:rsid w:val="00E402E2"/>
    <w:rsid w:val="00E40610"/>
    <w:rsid w:val="00E407B4"/>
    <w:rsid w:val="00E40A15"/>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29D"/>
    <w:rsid w:val="00E449DD"/>
    <w:rsid w:val="00E44B31"/>
    <w:rsid w:val="00E44C54"/>
    <w:rsid w:val="00E44E5E"/>
    <w:rsid w:val="00E44E89"/>
    <w:rsid w:val="00E44FA3"/>
    <w:rsid w:val="00E45160"/>
    <w:rsid w:val="00E454D9"/>
    <w:rsid w:val="00E45919"/>
    <w:rsid w:val="00E45C20"/>
    <w:rsid w:val="00E45D81"/>
    <w:rsid w:val="00E45EB8"/>
    <w:rsid w:val="00E45F1E"/>
    <w:rsid w:val="00E46258"/>
    <w:rsid w:val="00E462B9"/>
    <w:rsid w:val="00E46482"/>
    <w:rsid w:val="00E4669C"/>
    <w:rsid w:val="00E46755"/>
    <w:rsid w:val="00E46763"/>
    <w:rsid w:val="00E469A2"/>
    <w:rsid w:val="00E46C87"/>
    <w:rsid w:val="00E46D44"/>
    <w:rsid w:val="00E46E49"/>
    <w:rsid w:val="00E4777F"/>
    <w:rsid w:val="00E477B1"/>
    <w:rsid w:val="00E4782D"/>
    <w:rsid w:val="00E478D3"/>
    <w:rsid w:val="00E47BD3"/>
    <w:rsid w:val="00E47C63"/>
    <w:rsid w:val="00E47E36"/>
    <w:rsid w:val="00E47FD6"/>
    <w:rsid w:val="00E5006B"/>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532"/>
    <w:rsid w:val="00E567C9"/>
    <w:rsid w:val="00E56B10"/>
    <w:rsid w:val="00E56B8D"/>
    <w:rsid w:val="00E56E6E"/>
    <w:rsid w:val="00E5710A"/>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72C"/>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40"/>
    <w:rsid w:val="00E657DF"/>
    <w:rsid w:val="00E65C05"/>
    <w:rsid w:val="00E66520"/>
    <w:rsid w:val="00E666CC"/>
    <w:rsid w:val="00E66733"/>
    <w:rsid w:val="00E667CA"/>
    <w:rsid w:val="00E66B6C"/>
    <w:rsid w:val="00E66C20"/>
    <w:rsid w:val="00E66E60"/>
    <w:rsid w:val="00E670DD"/>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143"/>
    <w:rsid w:val="00E721CE"/>
    <w:rsid w:val="00E72263"/>
    <w:rsid w:val="00E7247C"/>
    <w:rsid w:val="00E726A0"/>
    <w:rsid w:val="00E72E19"/>
    <w:rsid w:val="00E72F0F"/>
    <w:rsid w:val="00E72F34"/>
    <w:rsid w:val="00E7311F"/>
    <w:rsid w:val="00E732D3"/>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1AF"/>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85C"/>
    <w:rsid w:val="00E77BF2"/>
    <w:rsid w:val="00E77CE3"/>
    <w:rsid w:val="00E77CF8"/>
    <w:rsid w:val="00E77F9A"/>
    <w:rsid w:val="00E80347"/>
    <w:rsid w:val="00E80B23"/>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83"/>
    <w:rsid w:val="00E82AC8"/>
    <w:rsid w:val="00E82B2A"/>
    <w:rsid w:val="00E82B90"/>
    <w:rsid w:val="00E82C1E"/>
    <w:rsid w:val="00E82D5D"/>
    <w:rsid w:val="00E82D6B"/>
    <w:rsid w:val="00E830AE"/>
    <w:rsid w:val="00E830B7"/>
    <w:rsid w:val="00E83111"/>
    <w:rsid w:val="00E832B4"/>
    <w:rsid w:val="00E83F16"/>
    <w:rsid w:val="00E83F18"/>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3EF0"/>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21"/>
    <w:rsid w:val="00E97AE8"/>
    <w:rsid w:val="00EA009B"/>
    <w:rsid w:val="00EA01F8"/>
    <w:rsid w:val="00EA0568"/>
    <w:rsid w:val="00EA06C4"/>
    <w:rsid w:val="00EA08B8"/>
    <w:rsid w:val="00EA0AA1"/>
    <w:rsid w:val="00EA0D91"/>
    <w:rsid w:val="00EA0EA3"/>
    <w:rsid w:val="00EA12C1"/>
    <w:rsid w:val="00EA134B"/>
    <w:rsid w:val="00EA153A"/>
    <w:rsid w:val="00EA15FA"/>
    <w:rsid w:val="00EA1910"/>
    <w:rsid w:val="00EA1CAA"/>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E7B"/>
    <w:rsid w:val="00EA3F66"/>
    <w:rsid w:val="00EA3F7D"/>
    <w:rsid w:val="00EA452B"/>
    <w:rsid w:val="00EA454A"/>
    <w:rsid w:val="00EA459C"/>
    <w:rsid w:val="00EA4C38"/>
    <w:rsid w:val="00EA4FC2"/>
    <w:rsid w:val="00EA50A2"/>
    <w:rsid w:val="00EA51D0"/>
    <w:rsid w:val="00EA5277"/>
    <w:rsid w:val="00EA5299"/>
    <w:rsid w:val="00EA5343"/>
    <w:rsid w:val="00EA53A3"/>
    <w:rsid w:val="00EA53F5"/>
    <w:rsid w:val="00EA5491"/>
    <w:rsid w:val="00EA5C3F"/>
    <w:rsid w:val="00EA5C72"/>
    <w:rsid w:val="00EA5C7A"/>
    <w:rsid w:val="00EA5F52"/>
    <w:rsid w:val="00EA60D8"/>
    <w:rsid w:val="00EA650C"/>
    <w:rsid w:val="00EA661F"/>
    <w:rsid w:val="00EA6750"/>
    <w:rsid w:val="00EA689F"/>
    <w:rsid w:val="00EA690A"/>
    <w:rsid w:val="00EA6932"/>
    <w:rsid w:val="00EA6C20"/>
    <w:rsid w:val="00EA72AA"/>
    <w:rsid w:val="00EA7AB6"/>
    <w:rsid w:val="00EA7AF6"/>
    <w:rsid w:val="00EB0152"/>
    <w:rsid w:val="00EB026F"/>
    <w:rsid w:val="00EB0279"/>
    <w:rsid w:val="00EB05C4"/>
    <w:rsid w:val="00EB06CB"/>
    <w:rsid w:val="00EB0766"/>
    <w:rsid w:val="00EB0869"/>
    <w:rsid w:val="00EB0A16"/>
    <w:rsid w:val="00EB0AAA"/>
    <w:rsid w:val="00EB0B1D"/>
    <w:rsid w:val="00EB1172"/>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012"/>
    <w:rsid w:val="00EB303F"/>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71"/>
    <w:rsid w:val="00EC37AE"/>
    <w:rsid w:val="00EC39DB"/>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6D3E"/>
    <w:rsid w:val="00EC711C"/>
    <w:rsid w:val="00EC7158"/>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028"/>
    <w:rsid w:val="00ED2214"/>
    <w:rsid w:val="00ED25EF"/>
    <w:rsid w:val="00ED2608"/>
    <w:rsid w:val="00ED26AB"/>
    <w:rsid w:val="00ED26B0"/>
    <w:rsid w:val="00ED27C5"/>
    <w:rsid w:val="00ED2991"/>
    <w:rsid w:val="00ED2A39"/>
    <w:rsid w:val="00ED2E10"/>
    <w:rsid w:val="00ED2E7A"/>
    <w:rsid w:val="00ED2F5A"/>
    <w:rsid w:val="00ED313E"/>
    <w:rsid w:val="00ED3346"/>
    <w:rsid w:val="00ED36B0"/>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56FC"/>
    <w:rsid w:val="00EE578F"/>
    <w:rsid w:val="00EE5B91"/>
    <w:rsid w:val="00EE5BE6"/>
    <w:rsid w:val="00EE5D4E"/>
    <w:rsid w:val="00EE5F7F"/>
    <w:rsid w:val="00EE63AD"/>
    <w:rsid w:val="00EE63DF"/>
    <w:rsid w:val="00EE6489"/>
    <w:rsid w:val="00EE6646"/>
    <w:rsid w:val="00EE6AB2"/>
    <w:rsid w:val="00EE7106"/>
    <w:rsid w:val="00EE712F"/>
    <w:rsid w:val="00EE71BB"/>
    <w:rsid w:val="00EE726C"/>
    <w:rsid w:val="00EE72F2"/>
    <w:rsid w:val="00EE737E"/>
    <w:rsid w:val="00EE738F"/>
    <w:rsid w:val="00EE73A3"/>
    <w:rsid w:val="00EE7D17"/>
    <w:rsid w:val="00EF0220"/>
    <w:rsid w:val="00EF0418"/>
    <w:rsid w:val="00EF0585"/>
    <w:rsid w:val="00EF0A40"/>
    <w:rsid w:val="00EF0CDD"/>
    <w:rsid w:val="00EF0E07"/>
    <w:rsid w:val="00EF113F"/>
    <w:rsid w:val="00EF1155"/>
    <w:rsid w:val="00EF134C"/>
    <w:rsid w:val="00EF1999"/>
    <w:rsid w:val="00EF1B1F"/>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0"/>
    <w:rsid w:val="00EF78AC"/>
    <w:rsid w:val="00EF7935"/>
    <w:rsid w:val="00EF79A6"/>
    <w:rsid w:val="00EF7C18"/>
    <w:rsid w:val="00F00075"/>
    <w:rsid w:val="00F00159"/>
    <w:rsid w:val="00F001C1"/>
    <w:rsid w:val="00F0058D"/>
    <w:rsid w:val="00F00960"/>
    <w:rsid w:val="00F00976"/>
    <w:rsid w:val="00F00C09"/>
    <w:rsid w:val="00F00DC0"/>
    <w:rsid w:val="00F00FA0"/>
    <w:rsid w:val="00F019DD"/>
    <w:rsid w:val="00F01A8C"/>
    <w:rsid w:val="00F01D81"/>
    <w:rsid w:val="00F01F84"/>
    <w:rsid w:val="00F026E3"/>
    <w:rsid w:val="00F0282C"/>
    <w:rsid w:val="00F02CA9"/>
    <w:rsid w:val="00F030A7"/>
    <w:rsid w:val="00F0310C"/>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7C2"/>
    <w:rsid w:val="00F11C48"/>
    <w:rsid w:val="00F12072"/>
    <w:rsid w:val="00F123DA"/>
    <w:rsid w:val="00F12A3F"/>
    <w:rsid w:val="00F12A41"/>
    <w:rsid w:val="00F12BDB"/>
    <w:rsid w:val="00F12EC6"/>
    <w:rsid w:val="00F12F97"/>
    <w:rsid w:val="00F130A3"/>
    <w:rsid w:val="00F130AE"/>
    <w:rsid w:val="00F13534"/>
    <w:rsid w:val="00F135F2"/>
    <w:rsid w:val="00F137A3"/>
    <w:rsid w:val="00F13941"/>
    <w:rsid w:val="00F13C0C"/>
    <w:rsid w:val="00F13FA5"/>
    <w:rsid w:val="00F14405"/>
    <w:rsid w:val="00F14430"/>
    <w:rsid w:val="00F1445F"/>
    <w:rsid w:val="00F145DF"/>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61"/>
    <w:rsid w:val="00F168F1"/>
    <w:rsid w:val="00F16960"/>
    <w:rsid w:val="00F16C21"/>
    <w:rsid w:val="00F17302"/>
    <w:rsid w:val="00F175C9"/>
    <w:rsid w:val="00F176B7"/>
    <w:rsid w:val="00F177C2"/>
    <w:rsid w:val="00F17908"/>
    <w:rsid w:val="00F17925"/>
    <w:rsid w:val="00F17928"/>
    <w:rsid w:val="00F17C86"/>
    <w:rsid w:val="00F17D07"/>
    <w:rsid w:val="00F17D32"/>
    <w:rsid w:val="00F20126"/>
    <w:rsid w:val="00F2042F"/>
    <w:rsid w:val="00F20579"/>
    <w:rsid w:val="00F205B8"/>
    <w:rsid w:val="00F20638"/>
    <w:rsid w:val="00F20676"/>
    <w:rsid w:val="00F20859"/>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9E1"/>
    <w:rsid w:val="00F23A48"/>
    <w:rsid w:val="00F23FF0"/>
    <w:rsid w:val="00F2401F"/>
    <w:rsid w:val="00F2403B"/>
    <w:rsid w:val="00F245A2"/>
    <w:rsid w:val="00F2463C"/>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367"/>
    <w:rsid w:val="00F323D5"/>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F23"/>
    <w:rsid w:val="00F40208"/>
    <w:rsid w:val="00F40257"/>
    <w:rsid w:val="00F406CA"/>
    <w:rsid w:val="00F40715"/>
    <w:rsid w:val="00F4087C"/>
    <w:rsid w:val="00F40B8B"/>
    <w:rsid w:val="00F40CF9"/>
    <w:rsid w:val="00F40E33"/>
    <w:rsid w:val="00F40EE9"/>
    <w:rsid w:val="00F4129E"/>
    <w:rsid w:val="00F41311"/>
    <w:rsid w:val="00F41563"/>
    <w:rsid w:val="00F419C7"/>
    <w:rsid w:val="00F41C1F"/>
    <w:rsid w:val="00F41ED6"/>
    <w:rsid w:val="00F42C97"/>
    <w:rsid w:val="00F42E38"/>
    <w:rsid w:val="00F42FB5"/>
    <w:rsid w:val="00F43518"/>
    <w:rsid w:val="00F4365A"/>
    <w:rsid w:val="00F437D3"/>
    <w:rsid w:val="00F44130"/>
    <w:rsid w:val="00F44323"/>
    <w:rsid w:val="00F4486C"/>
    <w:rsid w:val="00F44C6C"/>
    <w:rsid w:val="00F44C89"/>
    <w:rsid w:val="00F44E77"/>
    <w:rsid w:val="00F453DC"/>
    <w:rsid w:val="00F45514"/>
    <w:rsid w:val="00F455CB"/>
    <w:rsid w:val="00F45A96"/>
    <w:rsid w:val="00F45ACC"/>
    <w:rsid w:val="00F45C69"/>
    <w:rsid w:val="00F45E79"/>
    <w:rsid w:val="00F464CF"/>
    <w:rsid w:val="00F46583"/>
    <w:rsid w:val="00F467F7"/>
    <w:rsid w:val="00F46A59"/>
    <w:rsid w:val="00F47285"/>
    <w:rsid w:val="00F477F9"/>
    <w:rsid w:val="00F47DE8"/>
    <w:rsid w:val="00F47E1E"/>
    <w:rsid w:val="00F500DA"/>
    <w:rsid w:val="00F5026B"/>
    <w:rsid w:val="00F50531"/>
    <w:rsid w:val="00F5060A"/>
    <w:rsid w:val="00F50965"/>
    <w:rsid w:val="00F50B51"/>
    <w:rsid w:val="00F50CCD"/>
    <w:rsid w:val="00F50E9C"/>
    <w:rsid w:val="00F50F68"/>
    <w:rsid w:val="00F50FC2"/>
    <w:rsid w:val="00F513C4"/>
    <w:rsid w:val="00F51422"/>
    <w:rsid w:val="00F5155F"/>
    <w:rsid w:val="00F51861"/>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336"/>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DB2"/>
    <w:rsid w:val="00F60F6A"/>
    <w:rsid w:val="00F610C8"/>
    <w:rsid w:val="00F61248"/>
    <w:rsid w:val="00F6124D"/>
    <w:rsid w:val="00F616D3"/>
    <w:rsid w:val="00F61779"/>
    <w:rsid w:val="00F61FAC"/>
    <w:rsid w:val="00F625D5"/>
    <w:rsid w:val="00F62656"/>
    <w:rsid w:val="00F626EE"/>
    <w:rsid w:val="00F62706"/>
    <w:rsid w:val="00F62921"/>
    <w:rsid w:val="00F62DE2"/>
    <w:rsid w:val="00F63495"/>
    <w:rsid w:val="00F635D6"/>
    <w:rsid w:val="00F636EE"/>
    <w:rsid w:val="00F639C8"/>
    <w:rsid w:val="00F63B1B"/>
    <w:rsid w:val="00F63B74"/>
    <w:rsid w:val="00F63CFF"/>
    <w:rsid w:val="00F64357"/>
    <w:rsid w:val="00F643C4"/>
    <w:rsid w:val="00F64462"/>
    <w:rsid w:val="00F64787"/>
    <w:rsid w:val="00F647C8"/>
    <w:rsid w:val="00F64A06"/>
    <w:rsid w:val="00F64DC7"/>
    <w:rsid w:val="00F64EDB"/>
    <w:rsid w:val="00F65389"/>
    <w:rsid w:val="00F655EE"/>
    <w:rsid w:val="00F656C1"/>
    <w:rsid w:val="00F659AE"/>
    <w:rsid w:val="00F65B45"/>
    <w:rsid w:val="00F65D2C"/>
    <w:rsid w:val="00F660E2"/>
    <w:rsid w:val="00F663D9"/>
    <w:rsid w:val="00F666A2"/>
    <w:rsid w:val="00F669DC"/>
    <w:rsid w:val="00F66B00"/>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BEE"/>
    <w:rsid w:val="00F71CE0"/>
    <w:rsid w:val="00F71D8E"/>
    <w:rsid w:val="00F71FE0"/>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F4"/>
    <w:rsid w:val="00F75B97"/>
    <w:rsid w:val="00F75FFB"/>
    <w:rsid w:val="00F7615C"/>
    <w:rsid w:val="00F76165"/>
    <w:rsid w:val="00F76714"/>
    <w:rsid w:val="00F769A1"/>
    <w:rsid w:val="00F76A90"/>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9ED"/>
    <w:rsid w:val="00F81C31"/>
    <w:rsid w:val="00F81C53"/>
    <w:rsid w:val="00F820E8"/>
    <w:rsid w:val="00F8245C"/>
    <w:rsid w:val="00F825E6"/>
    <w:rsid w:val="00F82737"/>
    <w:rsid w:val="00F82C50"/>
    <w:rsid w:val="00F8302E"/>
    <w:rsid w:val="00F835C7"/>
    <w:rsid w:val="00F835CA"/>
    <w:rsid w:val="00F8363C"/>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5F5F"/>
    <w:rsid w:val="00F8636A"/>
    <w:rsid w:val="00F86553"/>
    <w:rsid w:val="00F867AC"/>
    <w:rsid w:val="00F86D6F"/>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448"/>
    <w:rsid w:val="00F915FC"/>
    <w:rsid w:val="00F91D33"/>
    <w:rsid w:val="00F91EC7"/>
    <w:rsid w:val="00F91FC7"/>
    <w:rsid w:val="00F92268"/>
    <w:rsid w:val="00F92383"/>
    <w:rsid w:val="00F925DD"/>
    <w:rsid w:val="00F92774"/>
    <w:rsid w:val="00F92C25"/>
    <w:rsid w:val="00F92EB9"/>
    <w:rsid w:val="00F92ECA"/>
    <w:rsid w:val="00F92ECE"/>
    <w:rsid w:val="00F9363F"/>
    <w:rsid w:val="00F93ACE"/>
    <w:rsid w:val="00F93F8F"/>
    <w:rsid w:val="00F94049"/>
    <w:rsid w:val="00F942F1"/>
    <w:rsid w:val="00F945C9"/>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0E0"/>
    <w:rsid w:val="00FA448D"/>
    <w:rsid w:val="00FA44BE"/>
    <w:rsid w:val="00FA4D9A"/>
    <w:rsid w:val="00FA4EB5"/>
    <w:rsid w:val="00FA531D"/>
    <w:rsid w:val="00FA564E"/>
    <w:rsid w:val="00FA56BD"/>
    <w:rsid w:val="00FA5A78"/>
    <w:rsid w:val="00FA5AB4"/>
    <w:rsid w:val="00FA5B0D"/>
    <w:rsid w:val="00FA5BCB"/>
    <w:rsid w:val="00FA5EC0"/>
    <w:rsid w:val="00FA637E"/>
    <w:rsid w:val="00FA6520"/>
    <w:rsid w:val="00FA65B4"/>
    <w:rsid w:val="00FA681C"/>
    <w:rsid w:val="00FA681D"/>
    <w:rsid w:val="00FA681F"/>
    <w:rsid w:val="00FA6BE0"/>
    <w:rsid w:val="00FA6CE3"/>
    <w:rsid w:val="00FA6D63"/>
    <w:rsid w:val="00FA6DCE"/>
    <w:rsid w:val="00FA6E52"/>
    <w:rsid w:val="00FA7051"/>
    <w:rsid w:val="00FA75EE"/>
    <w:rsid w:val="00FA766B"/>
    <w:rsid w:val="00FA7825"/>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66"/>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82"/>
    <w:rsid w:val="00FB4DB2"/>
    <w:rsid w:val="00FB4FD1"/>
    <w:rsid w:val="00FB51B3"/>
    <w:rsid w:val="00FB525B"/>
    <w:rsid w:val="00FB5542"/>
    <w:rsid w:val="00FB55D9"/>
    <w:rsid w:val="00FB57E4"/>
    <w:rsid w:val="00FB5DCC"/>
    <w:rsid w:val="00FB5DEA"/>
    <w:rsid w:val="00FB5ECA"/>
    <w:rsid w:val="00FB6009"/>
    <w:rsid w:val="00FB6036"/>
    <w:rsid w:val="00FB64F7"/>
    <w:rsid w:val="00FB65C0"/>
    <w:rsid w:val="00FB67D6"/>
    <w:rsid w:val="00FB6866"/>
    <w:rsid w:val="00FB6918"/>
    <w:rsid w:val="00FB6A87"/>
    <w:rsid w:val="00FB6B28"/>
    <w:rsid w:val="00FB6B30"/>
    <w:rsid w:val="00FB6B37"/>
    <w:rsid w:val="00FB7041"/>
    <w:rsid w:val="00FB757A"/>
    <w:rsid w:val="00FB783B"/>
    <w:rsid w:val="00FB7876"/>
    <w:rsid w:val="00FB7A50"/>
    <w:rsid w:val="00FB7F54"/>
    <w:rsid w:val="00FB7F8F"/>
    <w:rsid w:val="00FC04CB"/>
    <w:rsid w:val="00FC0535"/>
    <w:rsid w:val="00FC07BD"/>
    <w:rsid w:val="00FC0808"/>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2FD2"/>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5C00"/>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83"/>
    <w:rsid w:val="00FD1BE0"/>
    <w:rsid w:val="00FD2381"/>
    <w:rsid w:val="00FD2BA2"/>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E48"/>
    <w:rsid w:val="00FD425B"/>
    <w:rsid w:val="00FD4374"/>
    <w:rsid w:val="00FD4851"/>
    <w:rsid w:val="00FD4A11"/>
    <w:rsid w:val="00FD4C38"/>
    <w:rsid w:val="00FD4E1E"/>
    <w:rsid w:val="00FD4FE8"/>
    <w:rsid w:val="00FD5247"/>
    <w:rsid w:val="00FD525B"/>
    <w:rsid w:val="00FD5D3B"/>
    <w:rsid w:val="00FD5E61"/>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60D"/>
    <w:rsid w:val="00FE2E76"/>
    <w:rsid w:val="00FE3056"/>
    <w:rsid w:val="00FE3729"/>
    <w:rsid w:val="00FE3A17"/>
    <w:rsid w:val="00FE3A6C"/>
    <w:rsid w:val="00FE3CFE"/>
    <w:rsid w:val="00FE3D4D"/>
    <w:rsid w:val="00FE3D94"/>
    <w:rsid w:val="00FE3E4B"/>
    <w:rsid w:val="00FE3E77"/>
    <w:rsid w:val="00FE3F95"/>
    <w:rsid w:val="00FE4346"/>
    <w:rsid w:val="00FE4603"/>
    <w:rsid w:val="00FE4687"/>
    <w:rsid w:val="00FE471C"/>
    <w:rsid w:val="00FE47C7"/>
    <w:rsid w:val="00FE484A"/>
    <w:rsid w:val="00FE4B75"/>
    <w:rsid w:val="00FE50DE"/>
    <w:rsid w:val="00FE51C5"/>
    <w:rsid w:val="00FE54C1"/>
    <w:rsid w:val="00FE5749"/>
    <w:rsid w:val="00FE578E"/>
    <w:rsid w:val="00FE5A98"/>
    <w:rsid w:val="00FE5AC7"/>
    <w:rsid w:val="00FE5EF4"/>
    <w:rsid w:val="00FE5F32"/>
    <w:rsid w:val="00FE6457"/>
    <w:rsid w:val="00FE6497"/>
    <w:rsid w:val="00FE6573"/>
    <w:rsid w:val="00FE699E"/>
    <w:rsid w:val="00FE6E8C"/>
    <w:rsid w:val="00FE6F49"/>
    <w:rsid w:val="00FE755E"/>
    <w:rsid w:val="00FE75BC"/>
    <w:rsid w:val="00FE7A37"/>
    <w:rsid w:val="00FE7A6E"/>
    <w:rsid w:val="00FE7AB5"/>
    <w:rsid w:val="00FE7C07"/>
    <w:rsid w:val="00FE7C47"/>
    <w:rsid w:val="00FF066F"/>
    <w:rsid w:val="00FF0C84"/>
    <w:rsid w:val="00FF0E6C"/>
    <w:rsid w:val="00FF0FD0"/>
    <w:rsid w:val="00FF10A7"/>
    <w:rsid w:val="00FF112D"/>
    <w:rsid w:val="00FF11AD"/>
    <w:rsid w:val="00FF147C"/>
    <w:rsid w:val="00FF1610"/>
    <w:rsid w:val="00FF1619"/>
    <w:rsid w:val="00FF1BAE"/>
    <w:rsid w:val="00FF1BB9"/>
    <w:rsid w:val="00FF1C52"/>
    <w:rsid w:val="00FF20CB"/>
    <w:rsid w:val="00FF210F"/>
    <w:rsid w:val="00FF2271"/>
    <w:rsid w:val="00FF23D8"/>
    <w:rsid w:val="00FF2425"/>
    <w:rsid w:val="00FF28A8"/>
    <w:rsid w:val="00FF37CB"/>
    <w:rsid w:val="00FF3AA1"/>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619E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link w:val="af0"/>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3">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4"/>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3"/>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7">
    <w:name w:val="Date"/>
    <w:basedOn w:val="a"/>
    <w:next w:val="a"/>
    <w:link w:val="af8"/>
    <w:rsid w:val="009C1EC8"/>
    <w:pPr>
      <w:ind w:leftChars="2500" w:left="100"/>
    </w:pPr>
  </w:style>
  <w:style w:type="character" w:customStyle="1" w:styleId="af8">
    <w:name w:val="日期 字符"/>
    <w:basedOn w:val="a1"/>
    <w:link w:val="af7"/>
    <w:rsid w:val="009C1EC8"/>
    <w:rPr>
      <w:rFonts w:eastAsia="Times New Roman"/>
      <w:szCs w:val="24"/>
      <w:lang w:eastAsia="en-US"/>
    </w:rPr>
  </w:style>
  <w:style w:type="character" w:styleId="af9">
    <w:name w:val="Placeholder Text"/>
    <w:basedOn w:val="a1"/>
    <w:uiPriority w:val="99"/>
    <w:semiHidden/>
    <w:rsid w:val="00401756"/>
    <w:rPr>
      <w:color w:val="808080"/>
    </w:rPr>
  </w:style>
  <w:style w:type="character" w:customStyle="1" w:styleId="afa">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F01A8C"/>
    <w:pPr>
      <w:numPr>
        <w:numId w:val="14"/>
      </w:numPr>
      <w:tabs>
        <w:tab w:val="left" w:pos="322"/>
      </w:tabs>
      <w:spacing w:before="120" w:after="120"/>
      <w:ind w:left="1531" w:hanging="1531"/>
    </w:pPr>
    <w:rPr>
      <w:rFonts w:eastAsiaTheme="minorEastAsia"/>
      <w:szCs w:val="24"/>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F01A8C"/>
    <w:rPr>
      <w:rFonts w:eastAsiaTheme="minorEastAsia"/>
      <w:b/>
      <w:szCs w:val="24"/>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b">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qFormat/>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qFormat/>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0">
    <w:name w:val="页脚 字符"/>
    <w:basedOn w:val="a1"/>
    <w:link w:val="af"/>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numbering" w:customStyle="1" w:styleId="StyleBulletedSymbolsymbolLeft025Hanging0251">
    <w:name w:val="Style Bulleted Symbol (symbol) Left:  0.25&quot; Hanging:  0.25&quot;1"/>
    <w:basedOn w:val="a3"/>
    <w:rsid w:val="00F239E1"/>
    <w:pPr>
      <w:numPr>
        <w:numId w:val="19"/>
      </w:numPr>
    </w:pPr>
  </w:style>
  <w:style w:type="paragraph" w:styleId="aff">
    <w:name w:val="table of figures"/>
    <w:basedOn w:val="a"/>
    <w:next w:val="a"/>
    <w:uiPriority w:val="99"/>
    <w:unhideWhenUsed/>
    <w:rsid w:val="00BB3FC1"/>
    <w:pPr>
      <w:ind w:leftChars="200" w:left="200" w:hangingChars="200" w:hanging="200"/>
    </w:pPr>
  </w:style>
  <w:style w:type="paragraph" w:styleId="aff0">
    <w:name w:val="footnote text"/>
    <w:basedOn w:val="a"/>
    <w:link w:val="aff1"/>
    <w:semiHidden/>
    <w:unhideWhenUsed/>
    <w:rsid w:val="009464C5"/>
    <w:pPr>
      <w:snapToGrid w:val="0"/>
      <w:jc w:val="left"/>
    </w:pPr>
    <w:rPr>
      <w:sz w:val="18"/>
      <w:szCs w:val="18"/>
    </w:rPr>
  </w:style>
  <w:style w:type="character" w:customStyle="1" w:styleId="aff1">
    <w:name w:val="脚注文本 字符"/>
    <w:basedOn w:val="a1"/>
    <w:link w:val="aff0"/>
    <w:semiHidden/>
    <w:rsid w:val="009464C5"/>
    <w:rPr>
      <w:rFonts w:eastAsia="Times New Roman"/>
      <w:sz w:val="18"/>
      <w:szCs w:val="18"/>
      <w:lang w:eastAsia="en-US"/>
    </w:rPr>
  </w:style>
  <w:style w:type="character" w:styleId="aff2">
    <w:name w:val="footnote reference"/>
    <w:basedOn w:val="a1"/>
    <w:semiHidden/>
    <w:unhideWhenUsed/>
    <w:rsid w:val="009464C5"/>
    <w:rPr>
      <w:vertAlign w:val="superscript"/>
    </w:rPr>
  </w:style>
  <w:style w:type="paragraph" w:styleId="aff3">
    <w:name w:val="endnote text"/>
    <w:basedOn w:val="a"/>
    <w:link w:val="aff4"/>
    <w:semiHidden/>
    <w:unhideWhenUsed/>
    <w:rsid w:val="000C6D03"/>
    <w:pPr>
      <w:snapToGrid w:val="0"/>
      <w:jc w:val="left"/>
    </w:pPr>
  </w:style>
  <w:style w:type="character" w:customStyle="1" w:styleId="aff4">
    <w:name w:val="尾注文本 字符"/>
    <w:basedOn w:val="a1"/>
    <w:link w:val="aff3"/>
    <w:semiHidden/>
    <w:rsid w:val="000C6D03"/>
    <w:rPr>
      <w:rFonts w:eastAsia="Times New Roman"/>
      <w:szCs w:val="24"/>
      <w:lang w:eastAsia="en-US"/>
    </w:rPr>
  </w:style>
  <w:style w:type="character" w:styleId="aff5">
    <w:name w:val="endnote reference"/>
    <w:basedOn w:val="a1"/>
    <w:semiHidden/>
    <w:unhideWhenUsed/>
    <w:rsid w:val="000C6D03"/>
    <w:rPr>
      <w:vertAlign w:val="superscript"/>
    </w:rPr>
  </w:style>
  <w:style w:type="table" w:customStyle="1" w:styleId="13">
    <w:name w:val="网格型1"/>
    <w:basedOn w:val="a2"/>
    <w:autoRedefine/>
    <w:uiPriority w:val="39"/>
    <w:qFormat/>
    <w:rsid w:val="00C005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2"/>
    <w:next w:val="aa"/>
    <w:uiPriority w:val="39"/>
    <w:rsid w:val="00155CCC"/>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a1"/>
    <w:rsid w:val="00AE56A7"/>
    <w:rPr>
      <w:b/>
      <w:bCs/>
      <w:vanish/>
      <w:color w:val="FF0000"/>
      <w:sz w:val="28"/>
    </w:rPr>
  </w:style>
  <w:style w:type="table" w:customStyle="1" w:styleId="aff6">
    <w:name w:val="三线表"/>
    <w:basedOn w:val="a2"/>
    <w:autoRedefine/>
    <w:uiPriority w:val="99"/>
    <w:qFormat/>
    <w:rsid w:val="00440E2F"/>
    <w:pPr>
      <w:jc w:val="center"/>
    </w:pPr>
    <w:rPr>
      <w:rFonts w:ascii="Cambria" w:hAnsi="Cambria" w:cs="Arial"/>
      <w:kern w:val="2"/>
      <w:sz w:val="21"/>
    </w:rPr>
    <w:tblPr>
      <w:jc w:val="center"/>
      <w:tblBorders>
        <w:bottom w:val="single" w:sz="12" w:space="0" w:color="auto"/>
      </w:tblBorders>
    </w:tblPr>
    <w:trPr>
      <w:jc w:val="center"/>
    </w:trPr>
    <w:tcPr>
      <w:vAlign w:val="center"/>
    </w:tcPr>
    <w:tblStylePr w:type="firstRow">
      <w:tblPr/>
      <w:tcPr>
        <w:tcBorders>
          <w:top w:val="single" w:sz="12" w:space="0" w:color="auto"/>
          <w:left w:val="nil"/>
          <w:bottom w:val="single" w:sz="6"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9789171">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33001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76720883">
      <w:bodyDiv w:val="1"/>
      <w:marLeft w:val="0"/>
      <w:marRight w:val="0"/>
      <w:marTop w:val="0"/>
      <w:marBottom w:val="0"/>
      <w:divBdr>
        <w:top w:val="none" w:sz="0" w:space="0" w:color="auto"/>
        <w:left w:val="none" w:sz="0" w:space="0" w:color="auto"/>
        <w:bottom w:val="none" w:sz="0" w:space="0" w:color="auto"/>
        <w:right w:val="none" w:sz="0" w:space="0" w:color="auto"/>
      </w:divBdr>
      <w:divsChild>
        <w:div w:id="1547327551">
          <w:marLeft w:val="461"/>
          <w:marRight w:val="0"/>
          <w:marTop w:val="96"/>
          <w:marBottom w:val="48"/>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02929842">
      <w:bodyDiv w:val="1"/>
      <w:marLeft w:val="0"/>
      <w:marRight w:val="0"/>
      <w:marTop w:val="0"/>
      <w:marBottom w:val="0"/>
      <w:divBdr>
        <w:top w:val="none" w:sz="0" w:space="0" w:color="auto"/>
        <w:left w:val="none" w:sz="0" w:space="0" w:color="auto"/>
        <w:bottom w:val="none" w:sz="0" w:space="0" w:color="auto"/>
        <w:right w:val="none" w:sz="0" w:space="0" w:color="auto"/>
      </w:divBdr>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3879488">
      <w:bodyDiv w:val="1"/>
      <w:marLeft w:val="0"/>
      <w:marRight w:val="0"/>
      <w:marTop w:val="0"/>
      <w:marBottom w:val="0"/>
      <w:divBdr>
        <w:top w:val="none" w:sz="0" w:space="0" w:color="auto"/>
        <w:left w:val="none" w:sz="0" w:space="0" w:color="auto"/>
        <w:bottom w:val="none" w:sz="0" w:space="0" w:color="auto"/>
        <w:right w:val="none" w:sz="0" w:space="0" w:color="auto"/>
      </w:divBdr>
      <w:divsChild>
        <w:div w:id="1322344876">
          <w:marLeft w:val="446"/>
          <w:marRight w:val="0"/>
          <w:marTop w:val="0"/>
          <w:marBottom w:val="0"/>
          <w:divBdr>
            <w:top w:val="none" w:sz="0" w:space="0" w:color="auto"/>
            <w:left w:val="none" w:sz="0" w:space="0" w:color="auto"/>
            <w:bottom w:val="none" w:sz="0" w:space="0" w:color="auto"/>
            <w:right w:val="none" w:sz="0" w:space="0" w:color="auto"/>
          </w:divBdr>
        </w:div>
      </w:divsChild>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514223165">
          <w:marLeft w:val="461"/>
          <w:marRight w:val="0"/>
          <w:marTop w:val="96"/>
          <w:marBottom w:val="48"/>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45056459">
          <w:marLeft w:val="922"/>
          <w:marRight w:val="0"/>
          <w:marTop w:val="86"/>
          <w:marBottom w:val="43"/>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59252085">
      <w:bodyDiv w:val="1"/>
      <w:marLeft w:val="0"/>
      <w:marRight w:val="0"/>
      <w:marTop w:val="0"/>
      <w:marBottom w:val="0"/>
      <w:divBdr>
        <w:top w:val="none" w:sz="0" w:space="0" w:color="auto"/>
        <w:left w:val="none" w:sz="0" w:space="0" w:color="auto"/>
        <w:bottom w:val="none" w:sz="0" w:space="0" w:color="auto"/>
        <w:right w:val="none" w:sz="0" w:space="0" w:color="auto"/>
      </w:divBdr>
    </w:div>
    <w:div w:id="760217610">
      <w:bodyDiv w:val="1"/>
      <w:marLeft w:val="0"/>
      <w:marRight w:val="0"/>
      <w:marTop w:val="0"/>
      <w:marBottom w:val="0"/>
      <w:divBdr>
        <w:top w:val="none" w:sz="0" w:space="0" w:color="auto"/>
        <w:left w:val="none" w:sz="0" w:space="0" w:color="auto"/>
        <w:bottom w:val="none" w:sz="0" w:space="0" w:color="auto"/>
        <w:right w:val="none" w:sz="0" w:space="0" w:color="auto"/>
      </w:divBdr>
      <w:divsChild>
        <w:div w:id="1660648958">
          <w:marLeft w:val="461"/>
          <w:marRight w:val="0"/>
          <w:marTop w:val="96"/>
          <w:marBottom w:val="48"/>
          <w:divBdr>
            <w:top w:val="none" w:sz="0" w:space="0" w:color="auto"/>
            <w:left w:val="none" w:sz="0" w:space="0" w:color="auto"/>
            <w:bottom w:val="none" w:sz="0" w:space="0" w:color="auto"/>
            <w:right w:val="none" w:sz="0" w:space="0" w:color="auto"/>
          </w:divBdr>
        </w:div>
      </w:divsChild>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742024639">
          <w:marLeft w:val="461"/>
          <w:marRight w:val="0"/>
          <w:marTop w:val="96"/>
          <w:marBottom w:val="48"/>
          <w:divBdr>
            <w:top w:val="none" w:sz="0" w:space="0" w:color="auto"/>
            <w:left w:val="none" w:sz="0" w:space="0" w:color="auto"/>
            <w:bottom w:val="none" w:sz="0" w:space="0" w:color="auto"/>
            <w:right w:val="none" w:sz="0" w:space="0" w:color="auto"/>
          </w:divBdr>
        </w:div>
        <w:div w:id="389964579">
          <w:marLeft w:val="922"/>
          <w:marRight w:val="0"/>
          <w:marTop w:val="86"/>
          <w:marBottom w:val="43"/>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223942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18904908">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4862406">
      <w:bodyDiv w:val="1"/>
      <w:marLeft w:val="0"/>
      <w:marRight w:val="0"/>
      <w:marTop w:val="0"/>
      <w:marBottom w:val="0"/>
      <w:divBdr>
        <w:top w:val="none" w:sz="0" w:space="0" w:color="auto"/>
        <w:left w:val="none" w:sz="0" w:space="0" w:color="auto"/>
        <w:bottom w:val="none" w:sz="0" w:space="0" w:color="auto"/>
        <w:right w:val="none" w:sz="0" w:space="0" w:color="auto"/>
      </w:divBdr>
      <w:divsChild>
        <w:div w:id="537158301">
          <w:marLeft w:val="922"/>
          <w:marRight w:val="0"/>
          <w:marTop w:val="86"/>
          <w:marBottom w:val="43"/>
          <w:divBdr>
            <w:top w:val="none" w:sz="0" w:space="0" w:color="auto"/>
            <w:left w:val="none" w:sz="0" w:space="0" w:color="auto"/>
            <w:bottom w:val="none" w:sz="0" w:space="0" w:color="auto"/>
            <w:right w:val="none" w:sz="0" w:space="0" w:color="auto"/>
          </w:divBdr>
        </w:div>
      </w:divsChild>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0670208">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09620071">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2482640">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142184">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8520726">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1404912571">
          <w:marLeft w:val="461"/>
          <w:marRight w:val="0"/>
          <w:marTop w:val="96"/>
          <w:marBottom w:val="48"/>
          <w:divBdr>
            <w:top w:val="none" w:sz="0" w:space="0" w:color="auto"/>
            <w:left w:val="none" w:sz="0" w:space="0" w:color="auto"/>
            <w:bottom w:val="none" w:sz="0" w:space="0" w:color="auto"/>
            <w:right w:val="none" w:sz="0" w:space="0" w:color="auto"/>
          </w:divBdr>
        </w:div>
        <w:div w:id="631374450">
          <w:marLeft w:val="922"/>
          <w:marRight w:val="0"/>
          <w:marTop w:val="86"/>
          <w:marBottom w:val="43"/>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8366681">
      <w:bodyDiv w:val="1"/>
      <w:marLeft w:val="0"/>
      <w:marRight w:val="0"/>
      <w:marTop w:val="0"/>
      <w:marBottom w:val="0"/>
      <w:divBdr>
        <w:top w:val="none" w:sz="0" w:space="0" w:color="auto"/>
        <w:left w:val="none" w:sz="0" w:space="0" w:color="auto"/>
        <w:bottom w:val="none" w:sz="0" w:space="0" w:color="auto"/>
        <w:right w:val="none" w:sz="0" w:space="0" w:color="auto"/>
      </w:divBdr>
      <w:divsChild>
        <w:div w:id="303243876">
          <w:marLeft w:val="922"/>
          <w:marRight w:val="0"/>
          <w:marTop w:val="86"/>
          <w:marBottom w:val="43"/>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241258738">
          <w:marLeft w:val="461"/>
          <w:marRight w:val="0"/>
          <w:marTop w:val="96"/>
          <w:marBottom w:val="4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92500616">
          <w:marLeft w:val="922"/>
          <w:marRight w:val="0"/>
          <w:marTop w:val="86"/>
          <w:marBottom w:val="43"/>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1956520">
      <w:bodyDiv w:val="1"/>
      <w:marLeft w:val="0"/>
      <w:marRight w:val="0"/>
      <w:marTop w:val="0"/>
      <w:marBottom w:val="0"/>
      <w:divBdr>
        <w:top w:val="none" w:sz="0" w:space="0" w:color="auto"/>
        <w:left w:val="none" w:sz="0" w:space="0" w:color="auto"/>
        <w:bottom w:val="none" w:sz="0" w:space="0" w:color="auto"/>
        <w:right w:val="none" w:sz="0" w:space="0" w:color="auto"/>
      </w:divBdr>
      <w:divsChild>
        <w:div w:id="1572811318">
          <w:marLeft w:val="922"/>
          <w:marRight w:val="0"/>
          <w:marTop w:val="86"/>
          <w:marBottom w:val="43"/>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11101">
      <w:bodyDiv w:val="1"/>
      <w:marLeft w:val="0"/>
      <w:marRight w:val="0"/>
      <w:marTop w:val="0"/>
      <w:marBottom w:val="0"/>
      <w:divBdr>
        <w:top w:val="none" w:sz="0" w:space="0" w:color="auto"/>
        <w:left w:val="none" w:sz="0" w:space="0" w:color="auto"/>
        <w:bottom w:val="none" w:sz="0" w:space="0" w:color="auto"/>
        <w:right w:val="none" w:sz="0" w:space="0" w:color="auto"/>
      </w:divBdr>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309676353">
          <w:marLeft w:val="461"/>
          <w:marRight w:val="0"/>
          <w:marTop w:val="96"/>
          <w:marBottom w:val="4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201600584">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4396378">
      <w:bodyDiv w:val="1"/>
      <w:marLeft w:val="0"/>
      <w:marRight w:val="0"/>
      <w:marTop w:val="0"/>
      <w:marBottom w:val="0"/>
      <w:divBdr>
        <w:top w:val="none" w:sz="0" w:space="0" w:color="auto"/>
        <w:left w:val="none" w:sz="0" w:space="0" w:color="auto"/>
        <w:bottom w:val="none" w:sz="0" w:space="0" w:color="auto"/>
        <w:right w:val="none" w:sz="0" w:space="0" w:color="auto"/>
      </w:divBdr>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2602246">
      <w:bodyDiv w:val="1"/>
      <w:marLeft w:val="0"/>
      <w:marRight w:val="0"/>
      <w:marTop w:val="0"/>
      <w:marBottom w:val="0"/>
      <w:divBdr>
        <w:top w:val="none" w:sz="0" w:space="0" w:color="auto"/>
        <w:left w:val="none" w:sz="0" w:space="0" w:color="auto"/>
        <w:bottom w:val="none" w:sz="0" w:space="0" w:color="auto"/>
        <w:right w:val="none" w:sz="0" w:space="0" w:color="auto"/>
      </w:divBdr>
      <w:divsChild>
        <w:div w:id="923730383">
          <w:marLeft w:val="922"/>
          <w:marRight w:val="0"/>
          <w:marTop w:val="86"/>
          <w:marBottom w:val="43"/>
          <w:divBdr>
            <w:top w:val="none" w:sz="0" w:space="0" w:color="auto"/>
            <w:left w:val="none" w:sz="0" w:space="0" w:color="auto"/>
            <w:bottom w:val="none" w:sz="0" w:space="0" w:color="auto"/>
            <w:right w:val="none" w:sz="0" w:space="0" w:color="auto"/>
          </w:divBdr>
        </w:div>
      </w:divsChild>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1898126214">
          <w:marLeft w:val="461"/>
          <w:marRight w:val="0"/>
          <w:marTop w:val="86"/>
          <w:marBottom w:val="43"/>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456410287">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sChild>
    </w:div>
    <w:div w:id="1905791684">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5857270">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image" Target="media/image22.emf"/><Relationship Id="rId42" Type="http://schemas.openxmlformats.org/officeDocument/2006/relationships/image" Target="media/image27.wmf"/><Relationship Id="rId47" Type="http://schemas.openxmlformats.org/officeDocument/2006/relationships/image" Target="media/image30.png"/><Relationship Id="rId50" Type="http://schemas.openxmlformats.org/officeDocument/2006/relationships/image" Target="media/image33.wmf"/><Relationship Id="rId55" Type="http://schemas.openxmlformats.org/officeDocument/2006/relationships/oleObject" Target="embeddings/oleObject10.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wmf"/><Relationship Id="rId37" Type="http://schemas.openxmlformats.org/officeDocument/2006/relationships/image" Target="media/image24.wmf"/><Relationship Id="rId40" Type="http://schemas.openxmlformats.org/officeDocument/2006/relationships/image" Target="media/image26.wmf"/><Relationship Id="rId45" Type="http://schemas.openxmlformats.org/officeDocument/2006/relationships/oleObject" Target="embeddings/oleObject7.bin"/><Relationship Id="rId53" Type="http://schemas.openxmlformats.org/officeDocument/2006/relationships/oleObject" Target="embeddings/oleObject9.bin"/><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3.wmf"/><Relationship Id="rId43" Type="http://schemas.openxmlformats.org/officeDocument/2006/relationships/oleObject" Target="embeddings/oleObject6.bin"/><Relationship Id="rId48" Type="http://schemas.openxmlformats.org/officeDocument/2006/relationships/image" Target="media/image31.png"/><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oleObject" Target="embeddings/oleObject8.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oleObject" Target="embeddings/oleObject2.bin"/><Relationship Id="rId38" Type="http://schemas.openxmlformats.org/officeDocument/2006/relationships/oleObject" Target="embeddings/oleObject4.bin"/><Relationship Id="rId46" Type="http://schemas.openxmlformats.org/officeDocument/2006/relationships/image" Target="media/image29.png"/><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oleObject" Target="embeddings/oleObject3.bin"/><Relationship Id="rId49" Type="http://schemas.openxmlformats.org/officeDocument/2006/relationships/image" Target="media/image32.png"/><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28.wmf"/><Relationship Id="rId52" Type="http://schemas.openxmlformats.org/officeDocument/2006/relationships/image" Target="media/image3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70E2507E-7CFE-4BAF-9D28-07982A28B9E6}">
  <ds:schemaRefs>
    <ds:schemaRef ds:uri="http://schemas.openxmlformats.org/officeDocument/2006/bibliography"/>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19255</TotalTime>
  <Pages>10</Pages>
  <Words>3463</Words>
  <Characters>19745</Characters>
  <Application>Microsoft Office Word</Application>
  <DocSecurity>0</DocSecurity>
  <Lines>164</Lines>
  <Paragraphs>46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23162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huixin xu</cp:lastModifiedBy>
  <cp:revision>299</cp:revision>
  <cp:lastPrinted>2011-08-03T09:36:00Z</cp:lastPrinted>
  <dcterms:created xsi:type="dcterms:W3CDTF">2024-04-03T02:07:00Z</dcterms:created>
  <dcterms:modified xsi:type="dcterms:W3CDTF">2024-11-08T02:25:00Z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1643ef6db71d4ad69c7e8b95a163f6b650aaa80127907b42bb27e7105a3d41e4</vt:lpwstr>
  </property>
  <property fmtid="{D5CDD505-2E9C-101B-9397-08002B2CF9AE}" pid="5" name="MTEquationSection">
    <vt:lpwstr>1</vt:lpwstr>
  </property>
  <property fmtid="{D5CDD505-2E9C-101B-9397-08002B2CF9AE}" pid="6" name="MTEquationNumber2">
    <vt:lpwstr>(#E1)</vt:lpwstr>
  </property>
</Properties>
</file>